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BF757" w14:textId="52BAC5F5" w:rsidR="00A63851" w:rsidRPr="00F75D2F" w:rsidRDefault="00A63851" w:rsidP="00A63851">
      <w:pPr>
        <w:widowControl w:val="0"/>
        <w:spacing w:after="0" w:line="240" w:lineRule="auto"/>
        <w:jc w:val="center"/>
        <w:rPr>
          <w:rFonts w:cs="Calibri"/>
          <w:b/>
          <w:sz w:val="28"/>
          <w:szCs w:val="32"/>
          <w:lang w:eastAsia="it-IT"/>
        </w:rPr>
      </w:pPr>
      <w:bookmarkStart w:id="0" w:name="OLE_LINK23"/>
      <w:bookmarkStart w:id="1" w:name="OLE_LINK22"/>
      <w:bookmarkStart w:id="2" w:name="_GoBack"/>
      <w:bookmarkEnd w:id="2"/>
      <w:r w:rsidRPr="00F75D2F">
        <w:rPr>
          <w:rFonts w:cs="Calibr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45069CD" wp14:editId="50012478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635000" cy="730250"/>
            <wp:effectExtent l="0" t="0" r="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E20" w:rsidRPr="00F75D2F">
        <w:rPr>
          <w:rFonts w:cs="Calibri"/>
          <w:b/>
          <w:sz w:val="28"/>
          <w:szCs w:val="32"/>
          <w:lang w:eastAsia="it-IT"/>
        </w:rPr>
        <w:br w:type="textWrapping" w:clear="all"/>
      </w:r>
      <w:bookmarkStart w:id="3" w:name="_Hlk130296505"/>
      <w:r w:rsidR="008B6694" w:rsidRPr="00F75D2F">
        <w:rPr>
          <w:rFonts w:cs="Calibri"/>
          <w:b/>
          <w:sz w:val="28"/>
          <w:szCs w:val="32"/>
          <w:lang w:eastAsia="it-IT"/>
        </w:rPr>
        <w:t>ISTITUTO COMPRENSIVO PERUGIA 3</w:t>
      </w:r>
    </w:p>
    <w:p w14:paraId="317C77C8" w14:textId="444DB864" w:rsidR="00A63851" w:rsidRPr="00F75D2F" w:rsidRDefault="008B6694" w:rsidP="00A63851">
      <w:pPr>
        <w:widowControl w:val="0"/>
        <w:spacing w:after="0" w:line="240" w:lineRule="auto"/>
        <w:jc w:val="center"/>
        <w:rPr>
          <w:rFonts w:cs="Calibri"/>
          <w:szCs w:val="24"/>
          <w:lang w:eastAsia="it-IT"/>
        </w:rPr>
      </w:pPr>
      <w:r w:rsidRPr="00F75D2F">
        <w:rPr>
          <w:rFonts w:cs="Calibri"/>
          <w:szCs w:val="24"/>
          <w:lang w:eastAsia="it-IT"/>
        </w:rPr>
        <w:t>Viale Roma 15</w:t>
      </w:r>
      <w:r w:rsidR="00A63851" w:rsidRPr="00F75D2F">
        <w:rPr>
          <w:rFonts w:cs="Calibri"/>
          <w:szCs w:val="24"/>
          <w:lang w:eastAsia="it-IT"/>
        </w:rPr>
        <w:t xml:space="preserve">, </w:t>
      </w:r>
      <w:r w:rsidRPr="00F75D2F">
        <w:rPr>
          <w:rFonts w:cs="Calibri"/>
          <w:szCs w:val="24"/>
          <w:lang w:eastAsia="it-IT"/>
        </w:rPr>
        <w:t>06121</w:t>
      </w:r>
      <w:r w:rsidR="00A63851" w:rsidRPr="00F75D2F">
        <w:rPr>
          <w:rFonts w:cs="Calibri"/>
          <w:szCs w:val="24"/>
          <w:lang w:eastAsia="it-IT"/>
        </w:rPr>
        <w:t xml:space="preserve"> </w:t>
      </w:r>
      <w:r w:rsidRPr="00F75D2F">
        <w:rPr>
          <w:rFonts w:cs="Calibri"/>
          <w:szCs w:val="24"/>
          <w:lang w:eastAsia="it-IT"/>
        </w:rPr>
        <w:t>Perugia (PG)</w:t>
      </w:r>
    </w:p>
    <w:p w14:paraId="0F0C0FD3" w14:textId="3D0FB32B" w:rsidR="00A63851" w:rsidRPr="00F75D2F" w:rsidRDefault="00A63851" w:rsidP="00A63851">
      <w:pPr>
        <w:widowControl w:val="0"/>
        <w:tabs>
          <w:tab w:val="left" w:pos="894"/>
        </w:tabs>
        <w:spacing w:after="0" w:line="240" w:lineRule="auto"/>
        <w:jc w:val="center"/>
        <w:rPr>
          <w:rFonts w:cs="Calibri"/>
          <w:sz w:val="20"/>
          <w:szCs w:val="24"/>
          <w:lang w:eastAsia="it-IT"/>
        </w:rPr>
      </w:pPr>
      <w:r w:rsidRPr="00F75D2F">
        <w:rPr>
          <w:rFonts w:cs="Calibri"/>
          <w:sz w:val="20"/>
          <w:szCs w:val="24"/>
          <w:lang w:eastAsia="it-IT"/>
        </w:rPr>
        <w:t xml:space="preserve">Tel. </w:t>
      </w:r>
      <w:r w:rsidR="008B6694" w:rsidRPr="00F75D2F">
        <w:rPr>
          <w:rFonts w:cs="Calibri"/>
          <w:sz w:val="20"/>
          <w:szCs w:val="24"/>
          <w:lang w:eastAsia="it-IT"/>
        </w:rPr>
        <w:t>075/5726094</w:t>
      </w:r>
      <w:r w:rsidRPr="00F75D2F">
        <w:rPr>
          <w:rFonts w:cs="Calibri"/>
          <w:sz w:val="20"/>
          <w:szCs w:val="24"/>
          <w:lang w:eastAsia="it-IT"/>
        </w:rPr>
        <w:t xml:space="preserve"> - Mail: </w:t>
      </w:r>
      <w:r w:rsidR="008B6694" w:rsidRPr="00F75D2F">
        <w:rPr>
          <w:rFonts w:cs="Calibri"/>
          <w:sz w:val="20"/>
          <w:szCs w:val="24"/>
          <w:lang w:eastAsia="it-IT"/>
        </w:rPr>
        <w:t>pgic86600d@ISTRUZIONE.it</w:t>
      </w:r>
      <w:r w:rsidRPr="00F75D2F">
        <w:rPr>
          <w:rFonts w:cs="Calibri"/>
          <w:sz w:val="20"/>
          <w:szCs w:val="24"/>
          <w:lang w:eastAsia="it-IT"/>
        </w:rPr>
        <w:t xml:space="preserve"> - PEC: </w:t>
      </w:r>
      <w:r w:rsidR="008B6694" w:rsidRPr="00F75D2F">
        <w:rPr>
          <w:rFonts w:cs="Calibri"/>
          <w:sz w:val="20"/>
          <w:szCs w:val="24"/>
          <w:lang w:eastAsia="it-IT"/>
        </w:rPr>
        <w:t>pgic86600d@PEC.istruzione.it</w:t>
      </w:r>
    </w:p>
    <w:p w14:paraId="5CC7C5CD" w14:textId="22585CA6" w:rsidR="00A63851" w:rsidRPr="00F75D2F" w:rsidRDefault="00A63851" w:rsidP="00A63851">
      <w:pPr>
        <w:widowControl w:val="0"/>
        <w:spacing w:after="0" w:line="240" w:lineRule="auto"/>
        <w:jc w:val="center"/>
        <w:rPr>
          <w:rFonts w:cs="Calibri"/>
          <w:sz w:val="28"/>
        </w:rPr>
      </w:pPr>
      <w:r w:rsidRPr="00F75D2F">
        <w:rPr>
          <w:rFonts w:cs="Calibri"/>
          <w:sz w:val="20"/>
          <w:szCs w:val="24"/>
          <w:lang w:bidi="en-US"/>
        </w:rPr>
        <w:t xml:space="preserve">Codice Fiscale: </w:t>
      </w:r>
      <w:r w:rsidR="008B6694" w:rsidRPr="00F75D2F">
        <w:rPr>
          <w:rFonts w:cs="Calibri"/>
          <w:sz w:val="20"/>
          <w:szCs w:val="24"/>
          <w:lang w:bidi="en-US"/>
        </w:rPr>
        <w:t>94152430545</w:t>
      </w:r>
      <w:r w:rsidRPr="00F75D2F">
        <w:rPr>
          <w:rFonts w:cs="Calibri"/>
          <w:sz w:val="20"/>
          <w:szCs w:val="24"/>
          <w:lang w:bidi="en-US"/>
        </w:rPr>
        <w:t xml:space="preserve"> - C.M.: </w:t>
      </w:r>
      <w:r w:rsidR="008B6694" w:rsidRPr="00F75D2F">
        <w:rPr>
          <w:rFonts w:cs="Calibri"/>
          <w:sz w:val="20"/>
          <w:szCs w:val="24"/>
          <w:lang w:bidi="en-US"/>
        </w:rPr>
        <w:t>PGIC86600D</w:t>
      </w:r>
      <w:r w:rsidRPr="00F75D2F">
        <w:rPr>
          <w:rFonts w:cs="Calibri"/>
          <w:sz w:val="20"/>
          <w:szCs w:val="24"/>
          <w:lang w:bidi="en-US"/>
        </w:rPr>
        <w:t xml:space="preserve"> - C.U.U.: </w:t>
      </w:r>
      <w:bookmarkEnd w:id="0"/>
      <w:bookmarkEnd w:id="1"/>
      <w:r w:rsidR="008B6694" w:rsidRPr="00F75D2F">
        <w:rPr>
          <w:rFonts w:cs="Calibri"/>
          <w:sz w:val="20"/>
          <w:szCs w:val="24"/>
          <w:lang w:bidi="en-US"/>
        </w:rPr>
        <w:t>UFXG4Z</w:t>
      </w:r>
      <w:r w:rsidRPr="00F75D2F">
        <w:rPr>
          <w:rFonts w:cs="Calibri"/>
          <w:sz w:val="20"/>
          <w:szCs w:val="24"/>
          <w:lang w:bidi="en-US"/>
        </w:rPr>
        <w:t xml:space="preserve"> </w:t>
      </w:r>
    </w:p>
    <w:bookmarkEnd w:id="3"/>
    <w:p w14:paraId="10B4FEBE" w14:textId="77777777" w:rsidR="00A63851" w:rsidRDefault="00A63851" w:rsidP="00A63851">
      <w:pPr>
        <w:spacing w:before="120" w:after="120" w:line="276" w:lineRule="auto"/>
        <w:jc w:val="both"/>
        <w:rPr>
          <w:rFonts w:cs="Calibri"/>
          <w:color w:val="FF0000"/>
          <w:sz w:val="24"/>
          <w:szCs w:val="24"/>
        </w:rPr>
      </w:pPr>
    </w:p>
    <w:p w14:paraId="152342A5" w14:textId="18B27165" w:rsidR="00C54415" w:rsidRPr="009C5FA8" w:rsidRDefault="00A63851" w:rsidP="00A63851">
      <w:pPr>
        <w:spacing w:before="120" w:after="12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r w:rsidRPr="00770E64">
        <w:rPr>
          <w:rFonts w:cs="Calibri"/>
          <w:color w:val="FF0000"/>
          <w:sz w:val="24"/>
          <w:szCs w:val="24"/>
        </w:rPr>
        <w:t>Prot. ________________</w:t>
      </w:r>
    </w:p>
    <w:p w14:paraId="10E00576" w14:textId="77777777" w:rsidR="00A63851" w:rsidRPr="00B95D1F" w:rsidRDefault="00A63851" w:rsidP="00A63851">
      <w:pPr>
        <w:widowControl w:val="0"/>
        <w:spacing w:after="0" w:line="240" w:lineRule="auto"/>
        <w:jc w:val="right"/>
        <w:rPr>
          <w:rFonts w:cs="Calibri"/>
          <w:sz w:val="24"/>
          <w:szCs w:val="24"/>
        </w:rPr>
      </w:pPr>
      <w:r w:rsidRPr="00B95D1F">
        <w:rPr>
          <w:rFonts w:cs="Calibri"/>
          <w:sz w:val="24"/>
          <w:szCs w:val="24"/>
        </w:rPr>
        <w:t>All’Albo</w:t>
      </w:r>
    </w:p>
    <w:p w14:paraId="7D3E4027" w14:textId="77777777" w:rsidR="00A63851" w:rsidRPr="00B95D1F" w:rsidRDefault="00A63851" w:rsidP="00A63851">
      <w:pPr>
        <w:widowControl w:val="0"/>
        <w:spacing w:after="0" w:line="240" w:lineRule="auto"/>
        <w:jc w:val="right"/>
        <w:rPr>
          <w:rFonts w:cs="Calibri"/>
          <w:sz w:val="24"/>
          <w:szCs w:val="24"/>
        </w:rPr>
      </w:pPr>
      <w:r w:rsidRPr="00B95D1F">
        <w:rPr>
          <w:rFonts w:cs="Calibri"/>
          <w:sz w:val="24"/>
          <w:szCs w:val="24"/>
        </w:rPr>
        <w:t>Al sito Web</w:t>
      </w:r>
    </w:p>
    <w:p w14:paraId="58301286" w14:textId="77777777" w:rsidR="00A63851" w:rsidRPr="00B95D1F" w:rsidRDefault="00A63851" w:rsidP="00A63851">
      <w:pPr>
        <w:widowControl w:val="0"/>
        <w:spacing w:after="240" w:line="240" w:lineRule="auto"/>
        <w:jc w:val="right"/>
        <w:rPr>
          <w:rFonts w:cs="Calibri"/>
          <w:sz w:val="24"/>
          <w:szCs w:val="24"/>
        </w:rPr>
      </w:pPr>
      <w:r w:rsidRPr="00B95D1F">
        <w:rPr>
          <w:rFonts w:cs="Calibri"/>
          <w:sz w:val="24"/>
          <w:szCs w:val="24"/>
        </w:rPr>
        <w:t>Agli atti</w:t>
      </w:r>
    </w:p>
    <w:p w14:paraId="1699D9F9" w14:textId="6A723849" w:rsidR="00A63851" w:rsidRPr="00ED7E20" w:rsidRDefault="00C54415" w:rsidP="00ED7E20">
      <w:pPr>
        <w:spacing w:after="0" w:line="240" w:lineRule="auto"/>
        <w:ind w:left="567" w:hanging="993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>OGGETTO:</w:t>
      </w:r>
      <w:r w:rsidR="00ED7E20">
        <w:rPr>
          <w:rFonts w:cstheme="minorHAnsi"/>
          <w:b/>
          <w:bCs/>
        </w:rPr>
        <w:t xml:space="preserve"> </w:t>
      </w:r>
      <w:r w:rsidR="00A63851" w:rsidRPr="00A63851">
        <w:rPr>
          <w:rFonts w:cstheme="minorHAnsi"/>
          <w:b/>
          <w:bCs/>
          <w:sz w:val="24"/>
          <w:szCs w:val="24"/>
        </w:rPr>
        <w:t>De</w:t>
      </w:r>
      <w:r w:rsidR="00895D18">
        <w:rPr>
          <w:rFonts w:cstheme="minorHAnsi"/>
          <w:b/>
          <w:bCs/>
          <w:sz w:val="24"/>
          <w:szCs w:val="24"/>
        </w:rPr>
        <w:t xml:space="preserve">creto per l’avvio </w:t>
      </w:r>
      <w:r w:rsidR="00A63851" w:rsidRPr="00A63851">
        <w:rPr>
          <w:rFonts w:eastAsia="Calibri" w:cstheme="minorHAnsi"/>
          <w:b/>
          <w:bCs/>
          <w:sz w:val="24"/>
          <w:szCs w:val="24"/>
        </w:rPr>
        <w:t>di una procedura di</w:t>
      </w:r>
      <w:r w:rsidR="00DD0B3C">
        <w:rPr>
          <w:rFonts w:eastAsia="Calibri" w:cstheme="minorHAnsi"/>
          <w:b/>
          <w:bCs/>
          <w:sz w:val="24"/>
          <w:szCs w:val="24"/>
        </w:rPr>
        <w:t xml:space="preserve"> selezione rivolta a</w:t>
      </w:r>
      <w:r w:rsidR="00A63851" w:rsidRPr="00A63851">
        <w:rPr>
          <w:rFonts w:eastAsia="Calibri" w:cstheme="minorHAnsi"/>
          <w:b/>
          <w:bCs/>
          <w:sz w:val="24"/>
          <w:szCs w:val="24"/>
        </w:rPr>
        <w:t xml:space="preserve"> </w:t>
      </w:r>
      <w:r w:rsidR="00DD0B3C">
        <w:rPr>
          <w:rFonts w:eastAsia="Calibri" w:cstheme="minorHAnsi"/>
          <w:b/>
          <w:bCs/>
          <w:sz w:val="24"/>
          <w:szCs w:val="24"/>
        </w:rPr>
        <w:t>p</w:t>
      </w:r>
      <w:r w:rsidR="00B057EF" w:rsidRPr="00B057EF">
        <w:rPr>
          <w:rFonts w:eastAsia="Calibri" w:cstheme="minorHAnsi"/>
          <w:b/>
          <w:bCs/>
          <w:sz w:val="24"/>
          <w:szCs w:val="24"/>
        </w:rPr>
        <w:t xml:space="preserve">ersonale INTERNO </w:t>
      </w:r>
      <w:r w:rsidR="00B057EF">
        <w:rPr>
          <w:rFonts w:eastAsia="Calibri" w:cstheme="minorHAnsi"/>
          <w:b/>
          <w:bCs/>
          <w:sz w:val="24"/>
          <w:szCs w:val="24"/>
        </w:rPr>
        <w:t xml:space="preserve">ed ESTERNO </w:t>
      </w:r>
      <w:r w:rsidR="00B057EF" w:rsidRPr="00B057EF">
        <w:rPr>
          <w:rFonts w:eastAsia="Calibri" w:cstheme="minorHAnsi"/>
          <w:b/>
          <w:bCs/>
          <w:sz w:val="24"/>
          <w:szCs w:val="24"/>
        </w:rPr>
        <w:t xml:space="preserve">all’Istituzione </w:t>
      </w:r>
      <w:r w:rsidR="00B057EF" w:rsidRPr="00527CCE">
        <w:rPr>
          <w:rFonts w:eastAsia="Calibri" w:cstheme="minorHAnsi"/>
          <w:b/>
          <w:bCs/>
          <w:sz w:val="24"/>
          <w:szCs w:val="24"/>
        </w:rPr>
        <w:t>Scolastica per</w:t>
      </w:r>
      <w:r w:rsidR="00DD0B3C" w:rsidRPr="00527CCE">
        <w:rPr>
          <w:rFonts w:eastAsia="Calibri" w:cstheme="minorHAnsi"/>
          <w:b/>
          <w:bCs/>
          <w:sz w:val="24"/>
          <w:szCs w:val="24"/>
        </w:rPr>
        <w:t xml:space="preserve"> </w:t>
      </w:r>
      <w:r w:rsidR="00DD0B3C" w:rsidRPr="00F75D2F">
        <w:rPr>
          <w:rFonts w:eastAsia="Calibri" w:cstheme="minorHAnsi"/>
          <w:b/>
          <w:bCs/>
          <w:sz w:val="24"/>
          <w:szCs w:val="24"/>
        </w:rPr>
        <w:t>l’individuazione di</w:t>
      </w:r>
      <w:r w:rsidR="00B057EF" w:rsidRPr="00F75D2F">
        <w:rPr>
          <w:rFonts w:eastAsia="Calibri" w:cstheme="minorHAnsi"/>
          <w:b/>
          <w:bCs/>
          <w:sz w:val="24"/>
          <w:szCs w:val="24"/>
        </w:rPr>
        <w:t xml:space="preserve"> n.</w:t>
      </w:r>
      <w:r w:rsidR="000376C3">
        <w:rPr>
          <w:rFonts w:eastAsia="Calibri" w:cstheme="minorHAnsi"/>
          <w:b/>
          <w:bCs/>
          <w:sz w:val="24"/>
          <w:szCs w:val="24"/>
        </w:rPr>
        <w:t>2</w:t>
      </w:r>
      <w:r w:rsidR="00527CCE" w:rsidRPr="00F75D2F">
        <w:rPr>
          <w:rFonts w:eastAsia="Calibri" w:cstheme="minorHAnsi"/>
          <w:b/>
          <w:bCs/>
          <w:sz w:val="24"/>
          <w:szCs w:val="24"/>
        </w:rPr>
        <w:t xml:space="preserve"> supporto al coordinamento, n.</w:t>
      </w:r>
      <w:r w:rsidR="00F75D2F" w:rsidRPr="00F75D2F">
        <w:rPr>
          <w:rFonts w:eastAsia="Calibri" w:cstheme="minorHAnsi"/>
          <w:b/>
          <w:bCs/>
          <w:sz w:val="24"/>
          <w:szCs w:val="24"/>
        </w:rPr>
        <w:t>1</w:t>
      </w:r>
      <w:r w:rsidR="00527CCE" w:rsidRPr="00F75D2F">
        <w:rPr>
          <w:rFonts w:eastAsia="Calibri" w:cstheme="minorHAnsi"/>
          <w:b/>
          <w:bCs/>
          <w:sz w:val="24"/>
          <w:szCs w:val="24"/>
        </w:rPr>
        <w:t xml:space="preserve"> progettista esecutivo, n. </w:t>
      </w:r>
      <w:r w:rsidR="00F75D2F" w:rsidRPr="00F75D2F">
        <w:rPr>
          <w:rFonts w:eastAsia="Calibri" w:cstheme="minorHAnsi"/>
          <w:b/>
          <w:bCs/>
          <w:sz w:val="24"/>
          <w:szCs w:val="24"/>
        </w:rPr>
        <w:t>1</w:t>
      </w:r>
      <w:r w:rsidR="00527CCE" w:rsidRPr="00F75D2F">
        <w:rPr>
          <w:rFonts w:eastAsia="Calibri" w:cstheme="minorHAnsi"/>
          <w:b/>
          <w:bCs/>
          <w:sz w:val="24"/>
          <w:szCs w:val="24"/>
        </w:rPr>
        <w:t xml:space="preserve"> consulente metodologico didattico, n. </w:t>
      </w:r>
      <w:r w:rsidR="00F75D2F" w:rsidRPr="00F75D2F">
        <w:rPr>
          <w:rFonts w:eastAsia="Calibri" w:cstheme="minorHAnsi"/>
          <w:b/>
          <w:bCs/>
          <w:sz w:val="24"/>
          <w:szCs w:val="24"/>
        </w:rPr>
        <w:t>1</w:t>
      </w:r>
      <w:r w:rsidR="00527CCE" w:rsidRPr="00F75D2F">
        <w:rPr>
          <w:rFonts w:eastAsia="Calibri" w:cstheme="minorHAnsi"/>
          <w:b/>
          <w:bCs/>
          <w:sz w:val="24"/>
          <w:szCs w:val="24"/>
        </w:rPr>
        <w:t xml:space="preserve"> collaudatore</w:t>
      </w:r>
      <w:r w:rsidR="00B057EF" w:rsidRPr="00F75D2F">
        <w:rPr>
          <w:rFonts w:eastAsia="Calibri" w:cstheme="minorHAnsi"/>
          <w:b/>
          <w:bCs/>
          <w:sz w:val="24"/>
          <w:szCs w:val="24"/>
        </w:rPr>
        <w:t xml:space="preserve"> </w:t>
      </w:r>
      <w:r w:rsidR="00A63851" w:rsidRPr="00F75D2F">
        <w:rPr>
          <w:rFonts w:eastAsia="Calibri" w:cstheme="minorHAnsi"/>
          <w:b/>
          <w:bCs/>
          <w:sz w:val="24"/>
          <w:szCs w:val="24"/>
        </w:rPr>
        <w:t xml:space="preserve">relativi </w:t>
      </w:r>
      <w:r w:rsidR="00A63851" w:rsidRPr="00F75D2F">
        <w:rPr>
          <w:rFonts w:cs="Calibri"/>
          <w:b/>
          <w:sz w:val="24"/>
          <w:szCs w:val="24"/>
        </w:rPr>
        <w:t xml:space="preserve">ai Fondi PNRR finanziato nell’ambito del decreto del Ministro dell’istruzione </w:t>
      </w:r>
      <w:r w:rsidR="00A63851" w:rsidRPr="00A63851">
        <w:rPr>
          <w:rFonts w:cs="Calibri"/>
          <w:b/>
          <w:sz w:val="24"/>
          <w:szCs w:val="24"/>
        </w:rPr>
        <w:t>8 agosto 2022</w:t>
      </w:r>
      <w:r w:rsidR="00A63851" w:rsidRPr="00B2792C">
        <w:rPr>
          <w:rFonts w:cs="Calibri"/>
          <w:b/>
          <w:sz w:val="24"/>
          <w:szCs w:val="24"/>
        </w:rPr>
        <w:t>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1 - Next generation classroom - Ambienti di apprendimento innovativi, finanziato dall’Unione europea – Next Generation EU</w:t>
      </w:r>
    </w:p>
    <w:p w14:paraId="274BE5AC" w14:textId="43B983BF" w:rsidR="00A63851" w:rsidRPr="00F75D2F" w:rsidRDefault="00A63851" w:rsidP="00ED7E20">
      <w:pPr>
        <w:spacing w:after="0" w:line="240" w:lineRule="auto"/>
        <w:ind w:left="567" w:hanging="993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t xml:space="preserve">                  </w:t>
      </w:r>
      <w:r w:rsidRPr="009E6F1D">
        <w:rPr>
          <w:rFonts w:cs="Calibri"/>
          <w:bCs/>
          <w:sz w:val="24"/>
          <w:szCs w:val="24"/>
        </w:rPr>
        <w:t xml:space="preserve">Titolo del </w:t>
      </w:r>
      <w:r w:rsidRPr="00F75D2F">
        <w:rPr>
          <w:rFonts w:cs="Calibri"/>
          <w:bCs/>
          <w:sz w:val="24"/>
          <w:szCs w:val="24"/>
        </w:rPr>
        <w:t>Progetto:</w:t>
      </w:r>
      <w:r w:rsidRPr="00F75D2F">
        <w:rPr>
          <w:rFonts w:cs="Calibri"/>
          <w:b/>
          <w:sz w:val="24"/>
          <w:szCs w:val="24"/>
        </w:rPr>
        <w:t xml:space="preserve"> </w:t>
      </w:r>
      <w:r w:rsidR="008B6694" w:rsidRPr="00F75D2F">
        <w:rPr>
          <w:rFonts w:cs="Calibri"/>
          <w:b/>
          <w:sz w:val="24"/>
          <w:szCs w:val="24"/>
        </w:rPr>
        <w:t>“INNOVATIVE CLASSROOM”</w:t>
      </w:r>
      <w:r w:rsidRPr="00F75D2F">
        <w:rPr>
          <w:rFonts w:cs="Calibri"/>
          <w:b/>
          <w:sz w:val="24"/>
          <w:szCs w:val="24"/>
        </w:rPr>
        <w:t>;</w:t>
      </w:r>
    </w:p>
    <w:p w14:paraId="25B6C483" w14:textId="644E1D8C" w:rsidR="00A63851" w:rsidRPr="00F75D2F" w:rsidRDefault="00A63851" w:rsidP="00ED7E20">
      <w:pPr>
        <w:spacing w:after="0" w:line="240" w:lineRule="auto"/>
        <w:ind w:left="567" w:hanging="993"/>
        <w:jc w:val="both"/>
        <w:rPr>
          <w:rFonts w:cs="Calibri"/>
          <w:bCs/>
          <w:sz w:val="24"/>
          <w:szCs w:val="24"/>
        </w:rPr>
      </w:pPr>
      <w:r w:rsidRPr="00F75D2F">
        <w:rPr>
          <w:rFonts w:cs="Calibri"/>
          <w:bCs/>
          <w:sz w:val="24"/>
          <w:szCs w:val="24"/>
        </w:rPr>
        <w:tab/>
        <w:t xml:space="preserve">Identificativo progetto: </w:t>
      </w:r>
      <w:r w:rsidR="008B6694" w:rsidRPr="00F75D2F">
        <w:rPr>
          <w:rFonts w:cs="Calibri"/>
          <w:b/>
          <w:sz w:val="24"/>
          <w:szCs w:val="24"/>
        </w:rPr>
        <w:t>M4C1I3.2-2022-961-P-21963</w:t>
      </w:r>
      <w:r w:rsidRPr="00F75D2F">
        <w:rPr>
          <w:rFonts w:cs="Calibri"/>
          <w:b/>
          <w:sz w:val="24"/>
          <w:szCs w:val="24"/>
        </w:rPr>
        <w:t>;</w:t>
      </w:r>
    </w:p>
    <w:p w14:paraId="6531220D" w14:textId="014A496F" w:rsidR="006A7C9B" w:rsidRPr="00F75D2F" w:rsidRDefault="00A63851" w:rsidP="00D65990">
      <w:pPr>
        <w:spacing w:after="0" w:line="240" w:lineRule="auto"/>
        <w:ind w:firstLine="567"/>
        <w:jc w:val="both"/>
        <w:rPr>
          <w:rFonts w:cstheme="minorHAnsi"/>
          <w:b/>
          <w:bCs/>
          <w:sz w:val="26"/>
          <w:szCs w:val="26"/>
        </w:rPr>
      </w:pPr>
      <w:r w:rsidRPr="00F75D2F">
        <w:rPr>
          <w:rFonts w:cs="Calibri"/>
          <w:sz w:val="24"/>
          <w:szCs w:val="24"/>
        </w:rPr>
        <w:t xml:space="preserve">CUP: </w:t>
      </w:r>
      <w:r w:rsidR="008B6694" w:rsidRPr="00F75D2F">
        <w:rPr>
          <w:rFonts w:cs="Calibri"/>
          <w:b/>
          <w:sz w:val="24"/>
          <w:szCs w:val="24"/>
        </w:rPr>
        <w:t>E94D22004590006</w:t>
      </w:r>
      <w:r w:rsidRPr="00F75D2F">
        <w:rPr>
          <w:rFonts w:cs="Calibri"/>
          <w:b/>
          <w:sz w:val="24"/>
          <w:szCs w:val="24"/>
        </w:rPr>
        <w:t>;</w:t>
      </w:r>
      <w:r w:rsidR="00C54415" w:rsidRPr="00F75D2F">
        <w:rPr>
          <w:rFonts w:cstheme="minorHAnsi"/>
          <w:b/>
          <w:bCs/>
        </w:rPr>
        <w:t xml:space="preserve"> </w:t>
      </w:r>
    </w:p>
    <w:p w14:paraId="3F2209DA" w14:textId="77777777" w:rsidR="00C54415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2311E74B" w14:textId="00E2F9FF" w:rsidR="00A63851" w:rsidRPr="009C5FA8" w:rsidRDefault="00A63851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  <w:r w:rsidRPr="00DD6976">
        <w:rPr>
          <w:sz w:val="28"/>
          <w:szCs w:val="24"/>
        </w:rPr>
        <w:t>IL DIRIGENTE SCOLASTICO</w:t>
      </w:r>
    </w:p>
    <w:p w14:paraId="7DF9B716" w14:textId="77777777" w:rsidR="00D65990" w:rsidRDefault="00D65990" w:rsidP="00ED7E20">
      <w:pPr>
        <w:spacing w:after="0" w:line="240" w:lineRule="auto"/>
        <w:ind w:left="993" w:hanging="1419"/>
        <w:jc w:val="both"/>
        <w:rPr>
          <w:rFonts w:cstheme="minorHAnsi"/>
          <w:b/>
          <w:bCs/>
          <w:sz w:val="24"/>
          <w:szCs w:val="24"/>
        </w:rPr>
      </w:pPr>
    </w:p>
    <w:p w14:paraId="3E320408" w14:textId="6FF1BD9A" w:rsidR="00C54415" w:rsidRPr="00ED7E20" w:rsidRDefault="00CC21B1" w:rsidP="00C93116">
      <w:pPr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t>V</w:t>
      </w:r>
      <w:r w:rsidR="00C54415" w:rsidRPr="00ED7E20">
        <w:rPr>
          <w:rFonts w:cstheme="minorHAnsi"/>
          <w:b/>
          <w:bCs/>
          <w:sz w:val="24"/>
          <w:szCs w:val="24"/>
        </w:rPr>
        <w:t>ISTA</w:t>
      </w:r>
      <w:r w:rsidR="00C54415" w:rsidRPr="00ED7E20">
        <w:rPr>
          <w:rFonts w:cstheme="minorHAnsi"/>
          <w:sz w:val="24"/>
          <w:szCs w:val="24"/>
        </w:rPr>
        <w:t xml:space="preserve"> </w:t>
      </w:r>
      <w:r w:rsidR="00D65990">
        <w:rPr>
          <w:rFonts w:cstheme="minorHAnsi"/>
          <w:sz w:val="24"/>
          <w:szCs w:val="24"/>
        </w:rPr>
        <w:tab/>
      </w:r>
      <w:r w:rsidR="00C54415" w:rsidRPr="00ED7E20">
        <w:rPr>
          <w:rFonts w:cstheme="minorHAnsi"/>
          <w:sz w:val="24"/>
          <w:szCs w:val="24"/>
        </w:rPr>
        <w:t xml:space="preserve">la </w:t>
      </w:r>
      <w:r w:rsidR="00F57253" w:rsidRPr="00ED7E20">
        <w:rPr>
          <w:rFonts w:cstheme="minorHAnsi"/>
          <w:sz w:val="24"/>
          <w:szCs w:val="24"/>
        </w:rPr>
        <w:t>l</w:t>
      </w:r>
      <w:r w:rsidR="00C54415" w:rsidRPr="00ED7E20">
        <w:rPr>
          <w:rFonts w:cstheme="minorHAnsi"/>
          <w:sz w:val="24"/>
          <w:szCs w:val="24"/>
        </w:rPr>
        <w:t>egge n. 241 del 7 agosto 1990, recante «</w:t>
      </w:r>
      <w:r w:rsidR="00C54415" w:rsidRPr="00ED7E20">
        <w:rPr>
          <w:rFonts w:cstheme="minorHAnsi"/>
          <w:i/>
          <w:iCs/>
          <w:sz w:val="24"/>
          <w:szCs w:val="24"/>
        </w:rPr>
        <w:t>Nuove norme in materia di procedimento amministrativo e di diritto di accesso ai documenti amministrativi</w:t>
      </w:r>
      <w:r w:rsidR="00C54415" w:rsidRPr="00ED7E20">
        <w:rPr>
          <w:rFonts w:cstheme="minorHAnsi"/>
          <w:sz w:val="24"/>
          <w:szCs w:val="24"/>
        </w:rPr>
        <w:t>»;</w:t>
      </w:r>
    </w:p>
    <w:p w14:paraId="7911B7BE" w14:textId="2803AB77" w:rsidR="00C54415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bookmarkStart w:id="4" w:name="_Hlk102057491"/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VISTO </w:t>
      </w:r>
      <w:r w:rsidR="00D6599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il </w:t>
      </w:r>
      <w:r w:rsidR="00F57253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d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ecreto </w:t>
      </w:r>
      <w:r w:rsidR="00F57253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l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egislativo del 30 marzo 2001, n. 165, avente ad oggetto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Norme generali sull’ordinamento del lavoro alle dipendenze delle amministrazioni pubbliche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</w:t>
      </w:r>
      <w:r w:rsidR="00985816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e, in particolare, l’art. 7, comma 6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;</w:t>
      </w:r>
    </w:p>
    <w:p w14:paraId="25AEE9AB" w14:textId="2FD5CB13" w:rsidR="00A63851" w:rsidRPr="00ED7E20" w:rsidRDefault="00F57253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bookmarkStart w:id="5" w:name="_Hlk127884895"/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VISTA </w:t>
      </w:r>
      <w:r w:rsidR="00D6599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la legge del 16 gennaio 2003, n. 3, recante «Disposizioni ordinamentali in materia di pubblica amministrazione» e, in particolare, l’art. 11 («Codice unico di progetto degli investimenti pubblici»), commi 1 e 2-bis; </w:t>
      </w:r>
    </w:p>
    <w:p w14:paraId="141E133D" w14:textId="37DC5F62" w:rsidR="00A63851" w:rsidRPr="00ED7E20" w:rsidRDefault="00A63851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VISTO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il decreto legislativo del 10 settembre 2003, n. 276, recante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Attuazione delle deleghe in materia di occupazione e mercato del lavoro, di cui alle legge 14 febbraio 2003, n. 30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»;</w:t>
      </w:r>
    </w:p>
    <w:p w14:paraId="73CBDA78" w14:textId="1C441762" w:rsidR="00F57253" w:rsidRPr="00ED7E20" w:rsidRDefault="00F57253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Fonts w:cstheme="minorHAnsi"/>
          <w:b/>
          <w:bCs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t>VISTO</w:t>
      </w:r>
      <w:r w:rsidRPr="00ED7E20">
        <w:rPr>
          <w:rFonts w:cstheme="minorHAnsi"/>
          <w:sz w:val="24"/>
          <w:szCs w:val="24"/>
        </w:rPr>
        <w:t xml:space="preserve"> </w:t>
      </w:r>
      <w:r w:rsidR="00D65990">
        <w:rPr>
          <w:rFonts w:cstheme="minorHAnsi"/>
          <w:sz w:val="24"/>
          <w:szCs w:val="24"/>
        </w:rPr>
        <w:tab/>
      </w:r>
      <w:r w:rsidRPr="00ED7E20">
        <w:rPr>
          <w:rFonts w:cstheme="minorHAnsi"/>
          <w:sz w:val="24"/>
          <w:szCs w:val="24"/>
        </w:rPr>
        <w:t>il decreto legislativo del 9 aprile 2008, n. 81, avente ad oggetto «</w:t>
      </w:r>
      <w:r w:rsidRPr="00ED7E20">
        <w:rPr>
          <w:rFonts w:cstheme="minorHAnsi"/>
          <w:i/>
          <w:iCs/>
          <w:sz w:val="24"/>
          <w:szCs w:val="24"/>
        </w:rPr>
        <w:t>Attuazione dell'articolo 1 della legge 3 agosto 2007, n. 123, in materia di tutela della salute e della sicurezza nei luoghi di lavoro</w:t>
      </w:r>
      <w:r w:rsidRPr="00ED7E20">
        <w:rPr>
          <w:rFonts w:cstheme="minorHAnsi"/>
          <w:sz w:val="24"/>
          <w:szCs w:val="24"/>
        </w:rPr>
        <w:t>»;</w:t>
      </w:r>
    </w:p>
    <w:p w14:paraId="6E892208" w14:textId="7B41C9D6" w:rsidR="00F57253" w:rsidRPr="00ED7E20" w:rsidRDefault="00F57253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lastRenderedPageBreak/>
        <w:t xml:space="preserve">VISTO </w:t>
      </w:r>
      <w:r w:rsidR="00D65990">
        <w:rPr>
          <w:rFonts w:cstheme="minorHAnsi"/>
          <w:b/>
          <w:bCs/>
          <w:sz w:val="24"/>
          <w:szCs w:val="24"/>
        </w:rPr>
        <w:tab/>
      </w:r>
      <w:r w:rsidRPr="00ED7E20">
        <w:rPr>
          <w:rFonts w:cstheme="minorHAnsi"/>
          <w:sz w:val="24"/>
          <w:szCs w:val="24"/>
        </w:rPr>
        <w:t>il decreto legislativo del 14 marzo 2013, n. 33, recante «</w:t>
      </w:r>
      <w:r w:rsidRPr="00ED7E20">
        <w:rPr>
          <w:rFonts w:cstheme="minorHAnsi"/>
          <w:i/>
          <w:iCs/>
          <w:sz w:val="24"/>
          <w:szCs w:val="24"/>
        </w:rPr>
        <w:t>Riordino della disciplina riguardante il diritto di accesso civico e gli obblighi di pubblicità, trasparenza e diffusione di informazioni da parte delle pubbliche amministrazioni</w:t>
      </w:r>
      <w:r w:rsidRPr="00ED7E20">
        <w:rPr>
          <w:rFonts w:cstheme="minorHAnsi"/>
          <w:sz w:val="24"/>
          <w:szCs w:val="24"/>
        </w:rPr>
        <w:t>»;</w:t>
      </w:r>
    </w:p>
    <w:p w14:paraId="1DEB713D" w14:textId="25E922A3" w:rsidR="00F57253" w:rsidRPr="00ED7E20" w:rsidRDefault="00F57253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t>VISTO</w:t>
      </w:r>
      <w:r w:rsidRPr="00ED7E20">
        <w:rPr>
          <w:rFonts w:cstheme="minorHAnsi"/>
          <w:sz w:val="24"/>
          <w:szCs w:val="24"/>
        </w:rPr>
        <w:t xml:space="preserve"> </w:t>
      </w:r>
      <w:r w:rsidR="00D65990">
        <w:rPr>
          <w:rFonts w:cstheme="minorHAnsi"/>
          <w:sz w:val="24"/>
          <w:szCs w:val="24"/>
        </w:rPr>
        <w:tab/>
      </w:r>
      <w:r w:rsidRPr="00ED7E20">
        <w:rPr>
          <w:rFonts w:cstheme="minorHAnsi"/>
          <w:sz w:val="24"/>
          <w:szCs w:val="24"/>
        </w:rPr>
        <w:t>il decreto legislativo dell’8 aprile 2013, n. 39, avente ad oggetto «</w:t>
      </w:r>
      <w:r w:rsidRPr="00ED7E20">
        <w:rPr>
          <w:rFonts w:cstheme="minorHAnsi"/>
          <w:i/>
          <w:iCs/>
          <w:sz w:val="24"/>
          <w:szCs w:val="24"/>
        </w:rPr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 w:rsidRPr="00ED7E20">
        <w:rPr>
          <w:rFonts w:cstheme="minorHAnsi"/>
          <w:sz w:val="24"/>
          <w:szCs w:val="24"/>
        </w:rPr>
        <w:t xml:space="preserve">»; </w:t>
      </w:r>
    </w:p>
    <w:p w14:paraId="1EFD706C" w14:textId="7BE27F7C" w:rsidR="003810F8" w:rsidRPr="00ED7E20" w:rsidRDefault="00F57253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VISTO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il decreto legislativo del 15 giugno 2015, n. 81, concernente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Disciplina organica dei contratti di lavoro e revisione della normativa in tema di mansioni, a norma dell'articolo 1, comma 7, della legge 10 dicembre 2014, n. 183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»;</w:t>
      </w:r>
    </w:p>
    <w:p w14:paraId="635ED688" w14:textId="3B41A1B2" w:rsidR="003810F8" w:rsidRPr="00ED7E20" w:rsidRDefault="00F57253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VISTO </w:t>
      </w:r>
      <w:r w:rsidR="00D6599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il decreto-legge del 31 maggio 2021, n. 77, convertito, con modificazioni, dalla legge del 29 luglio 2021, n. 108, recante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Governance del Piano nazionale di ripresa e resilienza e prime misure di rafforzamento delle strutture amministrative e di accelerazione e snellimento delle procedure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 e, in particolare, l’art, 41, comma 2-ter</w:t>
      </w:r>
      <w:r w:rsidR="003810F8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;</w:t>
      </w:r>
    </w:p>
    <w:p w14:paraId="5336C329" w14:textId="5FE507FF" w:rsidR="003810F8" w:rsidRPr="00ED7E20" w:rsidRDefault="00F57253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VISTO </w:t>
      </w:r>
      <w:r w:rsidR="00D6599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il decreto-legge del 9 giugno 2021, n. 80, convertito, con modificazioni, dalla legge del 6 agosto 2021, n. 113, recante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Misure urgenti per il rafforzamento della capacità amministrativa delle pubbliche amministrazioni funzionale all’attuazione del Piano nazionale di ripresa e resilienza (PNRR) e per l’efficienza della giustizia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 e, in particolare, l’art. 1, comma 1</w:t>
      </w:r>
      <w:r w:rsidR="003810F8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;</w:t>
      </w:r>
    </w:p>
    <w:p w14:paraId="1E1EFA42" w14:textId="7070B5C6" w:rsidR="003810F8" w:rsidRPr="00ED7E20" w:rsidRDefault="00BC65C0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bookmarkStart w:id="6" w:name="_Hlk132447834"/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VISTO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il decreto-legge del 6 novembre 2021, n. 152, recante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Disposizioni urgenti per l'attuazione del Piano nazionale di ripresa e resilienza (PNRR) e per la prevenzione delle infiltrazioni mafiose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</w:t>
      </w:r>
      <w:r w:rsidR="003810F8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;</w:t>
      </w:r>
    </w:p>
    <w:p w14:paraId="6F604BDB" w14:textId="77777777" w:rsidR="003810F8" w:rsidRPr="00ED7E20" w:rsidRDefault="00F57253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VISTO</w:t>
      </w: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il decreto-legge 17 maggio 2022, n. 50, convertito, con modificazioni, dalla legge 15 luglio 2022, n. 91, recante </w:t>
      </w:r>
      <w:bookmarkStart w:id="7" w:name="_Hlk132357306"/>
      <w:r w:rsidR="003810F8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«</w:t>
      </w:r>
      <w:bookmarkEnd w:id="7"/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Misure urgenti in materia di politiche energetiche nazionali, produttività delle imprese e attrazione degli investimenti, nonché in materia di politiche sociali e di crisi ucraina</w:t>
      </w:r>
      <w:r w:rsidR="003810F8"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»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;</w:t>
      </w:r>
    </w:p>
    <w:p w14:paraId="63A6D91E" w14:textId="2EFA5B9A" w:rsidR="009A0D45" w:rsidRPr="00ED7E20" w:rsidRDefault="009A0D4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VISTO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il decreto-legge del 30 aprile 2022, n. 36, convertito, con modificazioni, dalla legge 29 giugno 2022, n. 79, recante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Ulteriori misure urgenti per l'attuazione del Piano nazionale di ripresa e resilienza (PNRR)</w:t>
      </w:r>
      <w:bookmarkStart w:id="8" w:name="_Hlk132355621"/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</w:t>
      </w:r>
      <w:bookmarkEnd w:id="8"/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e, in particolare, l’art. 47, comma 5;</w:t>
      </w:r>
    </w:p>
    <w:p w14:paraId="64255359" w14:textId="77777777" w:rsidR="003810F8" w:rsidRPr="00ED7E20" w:rsidRDefault="00F57253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VISTO</w:t>
      </w: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il decreto-legge 11 novembre 2022, n. 173, recante </w:t>
      </w:r>
      <w:r w:rsidR="003810F8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Disposizioni urgenti in materia di riordino delle attribuzioni dei Ministeri</w:t>
      </w:r>
      <w:r w:rsidR="003810F8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, convertito, con modificazioni, dalla legge 16 dicembre 2022, n. 204, e, in particolare, l’articolo 6;</w:t>
      </w:r>
    </w:p>
    <w:p w14:paraId="42CDE76D" w14:textId="5598E15C" w:rsidR="003810F8" w:rsidRPr="00ED7E20" w:rsidRDefault="00F57253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VISTO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il decreto-legge 24 febbraio 2023, n. 13, recante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 xml:space="preserve">Disposizioni urgenti per l'attuazione del Piano nazionale di ripresa e resilienza (PNRR) e del Piano nazionale degli investimenti complementari al PNRR (PNC), </w:t>
      </w:r>
      <w:r w:rsidR="001E49D4"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 xml:space="preserve">nonché 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per l'attuazione delle politiche di coesione e della politica agricola comune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»;</w:t>
      </w:r>
    </w:p>
    <w:p w14:paraId="67112969" w14:textId="650A6C06" w:rsidR="003810F8" w:rsidRPr="00ED7E20" w:rsidRDefault="001E49D4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hAnsiTheme="minorHAnsi" w:cstheme="minorHAnsi"/>
          <w:sz w:val="24"/>
          <w:szCs w:val="24"/>
        </w:rPr>
        <w:t>VISTO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65990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il Regolamento (UE) 2016/679,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14:paraId="7A3894E8" w14:textId="5BDF07B5" w:rsidR="003810F8" w:rsidRPr="00ED7E20" w:rsidRDefault="00F57253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VISTO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il Regolamento (UE) 2021/241 del Parlamento europeo e del Consiglio dell’Unione europea, del 12 febbraio 2021, che istituisce il dispositivo per la ripresa e la resilienza e, in particolare, l’art. 6, paragrafo 2;</w:t>
      </w:r>
    </w:p>
    <w:p w14:paraId="4A5C59EC" w14:textId="16378951" w:rsidR="003810F8" w:rsidRPr="00ED7E20" w:rsidRDefault="00F57253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VISTO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il Regolamento </w:t>
      </w:r>
      <w:r w:rsidR="00BC65C0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d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</w:r>
    </w:p>
    <w:p w14:paraId="52ADE553" w14:textId="6B9BA4BE" w:rsidR="003810F8" w:rsidRPr="00ED7E20" w:rsidRDefault="00F57253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VISTA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la Linea di Investimento 3.2 del Piano Nazionale di Ripresa e Resilienza (Missione 4, Componente 1), denominata «Scuola 4.0: scuole innovative, cablaggio, nuovi ambienti di apprendimento e laboratori»;</w:t>
      </w:r>
    </w:p>
    <w:p w14:paraId="2A3EC17D" w14:textId="77777777" w:rsidR="003810F8" w:rsidRPr="00ED7E20" w:rsidRDefault="00F57253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VISTA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  <w:t>la Strategia per i diritti delle persone con disabilità 2021-2030 della Commissione europea;</w:t>
      </w:r>
    </w:p>
    <w:p w14:paraId="4C0DD576" w14:textId="4D0BEF54" w:rsidR="003810F8" w:rsidRPr="00ED7E20" w:rsidRDefault="008965BB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VISTA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la Circolare della Presidenza del </w:t>
      </w:r>
      <w:r w:rsidR="00E6728B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Consiglio dei ministri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– Dipartimento della funzione pubblica n. 2 dell’11 marzo 2008, avente ad oggetto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Legge 24 dicembre 2007, n. 244, disposizioni in tema di collaborazioni esterne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»;</w:t>
      </w:r>
      <w:bookmarkEnd w:id="4"/>
      <w:bookmarkEnd w:id="5"/>
    </w:p>
    <w:p w14:paraId="5FE27AEA" w14:textId="5DE94F57" w:rsidR="003810F8" w:rsidRPr="00ED7E20" w:rsidRDefault="00BC65C0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VISTA </w:t>
      </w:r>
      <w:r w:rsidR="00D6599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la Delibera CIPE n. 63/2020 e, in particolare, l’art. 1 («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Nullità degli atti di finanziamento/autorizzazione degli investimenti pubblici derivante dalla mancata apposizione dei CUP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»);</w:t>
      </w:r>
    </w:p>
    <w:bookmarkEnd w:id="6"/>
    <w:p w14:paraId="23CB5418" w14:textId="5A95B709" w:rsidR="003810F8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hAnsiTheme="minorHAnsi" w:cstheme="minorHAnsi"/>
          <w:sz w:val="24"/>
          <w:szCs w:val="24"/>
        </w:rPr>
        <w:t xml:space="preserve">VISTO </w:t>
      </w:r>
      <w:r w:rsidR="00D65990">
        <w:rPr>
          <w:rFonts w:asciiTheme="minorHAnsi" w:hAnsiTheme="minorHAnsi" w:cstheme="minorHAnsi"/>
          <w:sz w:val="24"/>
          <w:szCs w:val="24"/>
        </w:rPr>
        <w:tab/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il </w:t>
      </w:r>
      <w:r w:rsidR="003810F8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ecreto </w:t>
      </w:r>
      <w:r w:rsidR="003810F8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nterministeriale del 28 agosto 2018, n. 129, recante «</w:t>
      </w:r>
      <w:r w:rsidRPr="00ED7E20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Istruzioni generali sulla gestione amministrativo-contabile delle istituzioni scolastiche, ai sensi dell’articolo 1, comma 143, della legge 13 luglio 2015, n. 107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»;</w:t>
      </w:r>
      <w:bookmarkStart w:id="9" w:name="_Hlk127884914"/>
    </w:p>
    <w:p w14:paraId="2BFB3D42" w14:textId="3C9BCCD4" w:rsidR="003810F8" w:rsidRPr="00ED7E20" w:rsidRDefault="009E4BE2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VISTI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il Contratto Collettivo Nazionale (CCNL) del Comparto Scuola del 29 novembre 2007 e </w:t>
      </w:r>
      <w:r w:rsidRPr="00ED7E20" w:rsidDel="00297AEB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il Contratto Collettivo Nazionale (CCNL) dell’Area Istruzione e Ricerca 2016-2018 del 19 aprile 2018;</w:t>
      </w:r>
    </w:p>
    <w:p w14:paraId="79B0828B" w14:textId="400DC4D2" w:rsidR="003810F8" w:rsidRPr="00ED7E20" w:rsidRDefault="005D33DD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VISTA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la Circolare del Ministero del Lavoro della Salute e delle Politiche Sociali</w:t>
      </w:r>
      <w:r w:rsidR="00536263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del 2 febbraio 2009</w:t>
      </w:r>
      <w:r w:rsidR="00536263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, n. 2, 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avente ad oggetto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Tipologia dei soggetti promotori, ammissibilità delle spese e massimali di costo per le attività rendicontate a costi reali cofinanziate dal fondo sociale europeo 2007-2013 nell’ambito dei programmi operativi nazionali (P.O.N.)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»;</w:t>
      </w:r>
      <w:bookmarkEnd w:id="9"/>
    </w:p>
    <w:p w14:paraId="5208F21F" w14:textId="6B448407" w:rsidR="003810F8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VISTA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la Circolare INPS</w:t>
      </w:r>
      <w:r w:rsidR="00536263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del 6 luglio 2004, </w:t>
      </w:r>
      <w:r w:rsidR="00536263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n. 103, 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avente ad oggetto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Legge 24 novembre 2003, n. 326. Art. 44. Esercenti attività di lavoro autonomo occasionale e incaricati alle vendite a domicilio. Chiarimenti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»;</w:t>
      </w:r>
    </w:p>
    <w:p w14:paraId="0DF3E27D" w14:textId="3E89F548" w:rsidR="003810F8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VISTA </w:t>
      </w:r>
      <w:r w:rsidR="00D6599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la Circolare Funzione Pubblica dell’11 marzo 2008, n. 2, avente ad oggetto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legge 24 dicembre 2007, n. 244, disposizioni in tema di collaborazioni esterne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»;</w:t>
      </w:r>
    </w:p>
    <w:p w14:paraId="03570800" w14:textId="4D93A4FF" w:rsidR="003810F8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VISTA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la Circolare del Ministero per la semplificazione e la pubblica amministrazione n. 3 del 23 novembre 2017, recante «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Indirizzi operativi in materia di valorizzazione dell’esperienza professionale del personale con contratto di lavoro flessibile e superamento del precariato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»;</w:t>
      </w:r>
    </w:p>
    <w:p w14:paraId="4705A610" w14:textId="342D9C4F" w:rsidR="003810F8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VISTA</w:t>
      </w:r>
      <w:r w:rsidR="00D6599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la Circolare del Ministero dell’</w:t>
      </w:r>
      <w:r w:rsidR="00BC65C0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struzione, dell’</w:t>
      </w:r>
      <w:r w:rsidR="00BC65C0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u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niversità e della </w:t>
      </w:r>
      <w:r w:rsidR="00BC65C0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r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icerca n. 34815, del 2 agosto 2017, relativa alla procedura di individuazione del personale esperto e dei connessi adempimenti di natura fiscale, previdenziale e assistenziale;</w:t>
      </w:r>
    </w:p>
    <w:p w14:paraId="73006680" w14:textId="54D25C16" w:rsidR="003810F8" w:rsidRPr="00ED7E20" w:rsidRDefault="003810F8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Style w:val="ui-provider"/>
          <w:rFonts w:asciiTheme="minorHAnsi" w:hAnsiTheme="minorHAnsi" w:cstheme="minorHAnsi"/>
          <w:sz w:val="24"/>
          <w:szCs w:val="24"/>
        </w:rPr>
        <w:t>VISTO </w:t>
      </w:r>
      <w:r w:rsidR="00D65990">
        <w:rPr>
          <w:rStyle w:val="ui-provider"/>
          <w:rFonts w:asciiTheme="minorHAnsi" w:hAnsiTheme="minorHAnsi" w:cstheme="minorHAnsi"/>
          <w:sz w:val="24"/>
          <w:szCs w:val="24"/>
        </w:rPr>
        <w:tab/>
      </w:r>
      <w:r w:rsidRPr="00ED7E20">
        <w:rPr>
          <w:rStyle w:val="ui-provider"/>
          <w:rFonts w:asciiTheme="minorHAnsi" w:hAnsiTheme="minorHAnsi" w:cstheme="minorHAnsi"/>
          <w:b w:val="0"/>
          <w:bCs w:val="0"/>
          <w:sz w:val="24"/>
          <w:szCs w:val="24"/>
        </w:rPr>
        <w:t xml:space="preserve">il decreto del Presidente del Consiglio dei ministri del 15 settembre 2021, che definisce le modalità, le tempistiche e gli strumenti per la rilevazione dei dati di attuazione finanziaria, fisica e procedurale relativa a ciascun progetto finanziato nell’ambito del PNRR, nonché di </w:t>
      </w:r>
      <w:r w:rsidRPr="00ED7E20">
        <w:rPr>
          <w:rStyle w:val="ui-provider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milestone</w:t>
      </w:r>
      <w:r w:rsidRPr="00ED7E20">
        <w:rPr>
          <w:rStyle w:val="ui-provider"/>
          <w:rFonts w:asciiTheme="minorHAnsi" w:hAnsiTheme="minorHAnsi" w:cstheme="minorHAnsi"/>
          <w:b w:val="0"/>
          <w:bCs w:val="0"/>
          <w:sz w:val="24"/>
          <w:szCs w:val="24"/>
        </w:rPr>
        <w:t xml:space="preserve"> e </w:t>
      </w:r>
      <w:r w:rsidRPr="00ED7E20">
        <w:rPr>
          <w:rStyle w:val="ui-provider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target</w:t>
      </w:r>
      <w:r w:rsidRPr="00ED7E20">
        <w:rPr>
          <w:rStyle w:val="ui-provider"/>
          <w:rFonts w:asciiTheme="minorHAnsi" w:hAnsiTheme="minorHAnsi" w:cstheme="minorHAnsi"/>
          <w:b w:val="0"/>
          <w:bCs w:val="0"/>
          <w:sz w:val="24"/>
          <w:szCs w:val="24"/>
        </w:rPr>
        <w:t xml:space="preserve"> degli investimenti e delle riforme e di tutti gli ulteriori elementi informativi previsti nel Piano necessari per la rendicontazione alla Commissione europea;</w:t>
      </w:r>
    </w:p>
    <w:p w14:paraId="78EC48FB" w14:textId="2523AC95" w:rsidR="003810F8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hAnsiTheme="minorHAnsi" w:cstheme="minorHAnsi"/>
          <w:sz w:val="24"/>
          <w:szCs w:val="24"/>
        </w:rPr>
        <w:lastRenderedPageBreak/>
        <w:t xml:space="preserve">VISTO </w:t>
      </w:r>
      <w:r w:rsidR="00D65990">
        <w:rPr>
          <w:rFonts w:asciiTheme="minorHAnsi" w:hAnsiTheme="minorHAnsi" w:cstheme="minorHAnsi"/>
          <w:sz w:val="24"/>
          <w:szCs w:val="24"/>
        </w:rPr>
        <w:tab/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il </w:t>
      </w:r>
      <w:r w:rsidR="001E49D4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ecreto del Ministro dell’economia e delle finanze del 6 agosto 2021, </w:t>
      </w:r>
      <w:r w:rsidRPr="00ED7E20">
        <w:rPr>
          <w:rStyle w:val="Enfasigrassetto"/>
          <w:rFonts w:asciiTheme="minorHAnsi" w:hAnsiTheme="minorHAnsi" w:cstheme="minorHAnsi"/>
          <w:sz w:val="24"/>
          <w:szCs w:val="24"/>
        </w:rPr>
        <w:t>recante «</w:t>
      </w:r>
      <w:r w:rsidRPr="00ED7E20">
        <w:rPr>
          <w:rStyle w:val="Enfasigrassetto"/>
          <w:rFonts w:asciiTheme="minorHAnsi" w:hAnsiTheme="minorHAnsi" w:cstheme="minorHAnsi"/>
          <w:i/>
          <w:iCs/>
          <w:sz w:val="24"/>
          <w:szCs w:val="24"/>
        </w:rPr>
        <w:t>Assegnazione delle risorse finanziarie previste per l'attuazione degli interventi del Piano nazionale di ripresa e resilienza (PNRR) e ripartizione di traguardi e obiettivi per scadenze semestrali di rendicontazione</w:t>
      </w:r>
      <w:r w:rsidRPr="00ED7E20">
        <w:rPr>
          <w:rStyle w:val="Enfasigrassetto"/>
          <w:rFonts w:asciiTheme="minorHAnsi" w:hAnsiTheme="minorHAnsi" w:cstheme="minorHAnsi"/>
          <w:sz w:val="24"/>
          <w:szCs w:val="24"/>
        </w:rPr>
        <w:t>»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02D00C4C" w14:textId="64A09BE1" w:rsidR="003810F8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bookmarkStart w:id="10" w:name="_Hlk127262982"/>
      <w:r w:rsidRPr="00ED7E20">
        <w:rPr>
          <w:rStyle w:val="Enfasigrassetto"/>
          <w:rFonts w:asciiTheme="minorHAnsi" w:hAnsiTheme="minorHAnsi" w:cstheme="minorHAnsi"/>
          <w:b/>
          <w:bCs/>
          <w:sz w:val="24"/>
          <w:szCs w:val="24"/>
        </w:rPr>
        <w:t>VISTO</w:t>
      </w:r>
      <w:r w:rsidRPr="00ED7E20">
        <w:rPr>
          <w:rStyle w:val="Enfasigrassetto"/>
          <w:rFonts w:asciiTheme="minorHAnsi" w:hAnsiTheme="minorHAnsi" w:cstheme="minorHAnsi"/>
          <w:sz w:val="24"/>
          <w:szCs w:val="24"/>
        </w:rPr>
        <w:t xml:space="preserve"> </w:t>
      </w:r>
      <w:r w:rsidR="00D65990">
        <w:rPr>
          <w:rStyle w:val="Enfasigrassetto"/>
          <w:rFonts w:asciiTheme="minorHAnsi" w:hAnsiTheme="minorHAnsi" w:cstheme="minorHAnsi"/>
          <w:sz w:val="24"/>
          <w:szCs w:val="24"/>
        </w:rPr>
        <w:tab/>
      </w:r>
      <w:r w:rsidRPr="00ED7E20">
        <w:rPr>
          <w:rStyle w:val="Enfasigrassetto"/>
          <w:rFonts w:asciiTheme="minorHAnsi" w:hAnsiTheme="minorHAnsi" w:cstheme="minorHAnsi"/>
          <w:sz w:val="24"/>
          <w:szCs w:val="24"/>
        </w:rPr>
        <w:t xml:space="preserve">il </w:t>
      </w:r>
      <w:r w:rsidR="001E49D4" w:rsidRPr="00ED7E20">
        <w:rPr>
          <w:rStyle w:val="Enfasigrassetto"/>
          <w:rFonts w:asciiTheme="minorHAnsi" w:hAnsiTheme="minorHAnsi" w:cstheme="minorHAnsi"/>
          <w:sz w:val="24"/>
          <w:szCs w:val="24"/>
        </w:rPr>
        <w:t>d</w:t>
      </w:r>
      <w:r w:rsidRPr="00ED7E20">
        <w:rPr>
          <w:rStyle w:val="Enfasigrassetto"/>
          <w:rFonts w:asciiTheme="minorHAnsi" w:hAnsiTheme="minorHAnsi" w:cstheme="minorHAnsi"/>
          <w:sz w:val="24"/>
          <w:szCs w:val="24"/>
        </w:rPr>
        <w:t>ecreto del Ministro dell’</w:t>
      </w:r>
      <w:r w:rsidR="00BC65C0" w:rsidRPr="00ED7E20">
        <w:rPr>
          <w:rStyle w:val="Enfasigrassetto"/>
          <w:rFonts w:asciiTheme="minorHAnsi" w:hAnsiTheme="minorHAnsi" w:cstheme="minorHAnsi"/>
          <w:sz w:val="24"/>
          <w:szCs w:val="24"/>
        </w:rPr>
        <w:t>e</w:t>
      </w:r>
      <w:r w:rsidRPr="00ED7E20">
        <w:rPr>
          <w:rStyle w:val="Enfasigrassetto"/>
          <w:rFonts w:asciiTheme="minorHAnsi" w:hAnsiTheme="minorHAnsi" w:cstheme="minorHAnsi"/>
          <w:sz w:val="24"/>
          <w:szCs w:val="24"/>
        </w:rPr>
        <w:t xml:space="preserve">conomia e delle </w:t>
      </w:r>
      <w:r w:rsidR="00BC65C0" w:rsidRPr="00ED7E20">
        <w:rPr>
          <w:rStyle w:val="Enfasigrassetto"/>
          <w:rFonts w:asciiTheme="minorHAnsi" w:hAnsiTheme="minorHAnsi" w:cstheme="minorHAnsi"/>
          <w:sz w:val="24"/>
          <w:szCs w:val="24"/>
        </w:rPr>
        <w:t>f</w:t>
      </w:r>
      <w:r w:rsidRPr="00ED7E20">
        <w:rPr>
          <w:rStyle w:val="Enfasigrassetto"/>
          <w:rFonts w:asciiTheme="minorHAnsi" w:hAnsiTheme="minorHAnsi" w:cstheme="minorHAnsi"/>
          <w:sz w:val="24"/>
          <w:szCs w:val="24"/>
        </w:rPr>
        <w:t>inanze dell’11 ottobre 2021, recante «</w:t>
      </w:r>
      <w:r w:rsidRPr="00ED7E20">
        <w:rPr>
          <w:rStyle w:val="Enfasigrassetto"/>
          <w:rFonts w:asciiTheme="minorHAnsi" w:hAnsiTheme="minorHAnsi" w:cstheme="minorHAnsi"/>
          <w:i/>
          <w:iCs/>
          <w:sz w:val="24"/>
          <w:szCs w:val="24"/>
        </w:rPr>
        <w:t>Procedure relative alla gestione finanziaria delle risorse previste nell'ambito del PNRR di cui all'articolo 1, comma 1042, della legge 30 dicembre 2020, n. 178</w:t>
      </w:r>
      <w:r w:rsidRPr="00ED7E20">
        <w:rPr>
          <w:rStyle w:val="Enfasigrassetto"/>
          <w:rFonts w:asciiTheme="minorHAnsi" w:hAnsiTheme="minorHAnsi" w:cstheme="minorHAnsi"/>
          <w:sz w:val="24"/>
          <w:szCs w:val="24"/>
        </w:rPr>
        <w:t>»;</w:t>
      </w:r>
      <w:bookmarkEnd w:id="10"/>
    </w:p>
    <w:p w14:paraId="689C91D6" w14:textId="0088F915" w:rsidR="003810F8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 w:rsidDel="00297AE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VISTO </w:t>
      </w:r>
      <w:r w:rsidR="00D6599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l’allegato alla Circolare MEF del 14 ottobre 2021, n. 21, recante «</w:t>
      </w:r>
      <w:r w:rsidRPr="00ED7E20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Piano Nazionale di Ripresa e Resilienza (PNRR) - Trasmissione delle Istruzioni Tecniche per la selezione dei progetti PNRR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»;</w:t>
      </w:r>
    </w:p>
    <w:p w14:paraId="60633C95" w14:textId="21C85526" w:rsidR="003810F8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D7E20">
        <w:rPr>
          <w:rFonts w:asciiTheme="minorHAnsi" w:eastAsiaTheme="minorHAnsi" w:hAnsiTheme="minorHAnsi" w:cstheme="minorHAnsi"/>
          <w:sz w:val="24"/>
          <w:szCs w:val="24"/>
          <w:lang w:eastAsia="en-US"/>
        </w:rPr>
        <w:t>VISTA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D6599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ab/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la Circolare del Ministero dell’</w:t>
      </w:r>
      <w:r w:rsidR="009A0D45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e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 xml:space="preserve">conomia e delle </w:t>
      </w:r>
      <w:r w:rsidR="009A0D45"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f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inanze – Dipartimento della Ragioneria Generale dello Stato – n. 4, del 18 gennaio 2022, recante «</w:t>
      </w:r>
      <w:r w:rsidRPr="00ED7E20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Piano Nazionale di Ripresa e Resilienza (PNRR) – articolo 1, comma 1 del decreto-legge </w:t>
      </w:r>
      <w:r w:rsidRPr="00ED7E20">
        <w:rPr>
          <w:rFonts w:asciiTheme="minorHAnsi" w:eastAsiaTheme="minorHAnsi" w:hAnsiTheme="minorHAnsi" w:cstheme="minorHAnsi"/>
          <w:b w:val="0"/>
          <w:bCs w:val="0"/>
          <w:i/>
          <w:iCs/>
          <w:sz w:val="24"/>
          <w:szCs w:val="24"/>
          <w:lang w:eastAsia="en-US"/>
        </w:rPr>
        <w:t>n. 80 del 2021 - Indicazioni attuative</w:t>
      </w:r>
      <w:r w:rsidRPr="00ED7E20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»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; </w:t>
      </w:r>
      <w:bookmarkStart w:id="11" w:name="_Hlk127374953"/>
    </w:p>
    <w:p w14:paraId="5584D320" w14:textId="1D776754" w:rsidR="003810F8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D7E20">
        <w:rPr>
          <w:rFonts w:asciiTheme="minorHAnsi" w:hAnsiTheme="minorHAnsi" w:cstheme="minorHAnsi"/>
          <w:sz w:val="24"/>
          <w:szCs w:val="24"/>
        </w:rPr>
        <w:t xml:space="preserve">VISTO </w:t>
      </w:r>
      <w:r w:rsidR="00D65990">
        <w:rPr>
          <w:rFonts w:asciiTheme="minorHAnsi" w:hAnsiTheme="minorHAnsi" w:cstheme="minorHAnsi"/>
          <w:sz w:val="24"/>
          <w:szCs w:val="24"/>
        </w:rPr>
        <w:tab/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il </w:t>
      </w:r>
      <w:r w:rsidR="00365C66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ecreto del Ministro dell’Istruzione 14 giugno 2022, n. 161, con il quale è stato adottato il «</w:t>
      </w:r>
      <w:r w:rsidRPr="00ED7E20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Piano Scuola 4.0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», che costituisce il quadro concettuale e metodologico in base al quale le Istituzioni scolastiche progettano e realizzano i nuovi ambienti didattico-educativi e relativi laboratori e al quale si fa più ampio rinvio per tutti gli aspetti connessi con la relativa progettazione esecutiva;</w:t>
      </w:r>
      <w:bookmarkEnd w:id="11"/>
    </w:p>
    <w:p w14:paraId="51B466AC" w14:textId="08C3BC4D" w:rsidR="00C54415" w:rsidRPr="00ED7E20" w:rsidRDefault="00C54415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ED7E20">
        <w:rPr>
          <w:rFonts w:asciiTheme="minorHAnsi" w:hAnsiTheme="minorHAnsi" w:cstheme="minorHAnsi"/>
          <w:sz w:val="24"/>
          <w:szCs w:val="24"/>
        </w:rPr>
        <w:t xml:space="preserve">VISTO </w:t>
      </w:r>
      <w:r w:rsidR="00D65990">
        <w:rPr>
          <w:rFonts w:asciiTheme="minorHAnsi" w:hAnsiTheme="minorHAnsi" w:cstheme="minorHAnsi"/>
          <w:sz w:val="24"/>
          <w:szCs w:val="24"/>
        </w:rPr>
        <w:tab/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il </w:t>
      </w:r>
      <w:r w:rsidR="00365C66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ecreto del Ministro dell’</w:t>
      </w:r>
      <w:r w:rsidR="00BC65C0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struzione 8 agosto 2022, n. 218, con il quale sono state ripartite le risorse tra le Istituzioni </w:t>
      </w:r>
      <w:r w:rsidR="00BC65C0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colastiche in attuazione del «</w:t>
      </w:r>
      <w:r w:rsidRPr="00ED7E20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Piano Scuola 4.0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»; </w:t>
      </w:r>
    </w:p>
    <w:p w14:paraId="29D5659A" w14:textId="73E26A09" w:rsidR="003810F8" w:rsidRPr="00F75D2F" w:rsidRDefault="00B03DF7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ED7E20">
        <w:rPr>
          <w:rStyle w:val="Enfasigrassetto"/>
          <w:rFonts w:cstheme="minorHAnsi"/>
          <w:sz w:val="24"/>
          <w:szCs w:val="24"/>
        </w:rPr>
        <w:t>VISTO</w:t>
      </w:r>
      <w:r w:rsidRPr="00ED7E20">
        <w:rPr>
          <w:rStyle w:val="ui-provider"/>
          <w:rFonts w:cstheme="minorHAnsi"/>
          <w:sz w:val="24"/>
          <w:szCs w:val="24"/>
        </w:rPr>
        <w:t xml:space="preserve"> </w:t>
      </w:r>
      <w:r w:rsidR="00D65990">
        <w:rPr>
          <w:rStyle w:val="ui-provider"/>
          <w:rFonts w:cstheme="minorHAnsi"/>
          <w:sz w:val="24"/>
          <w:szCs w:val="24"/>
        </w:rPr>
        <w:tab/>
      </w:r>
      <w:r w:rsidRPr="00ED7E20">
        <w:rPr>
          <w:rStyle w:val="ui-provider"/>
          <w:rFonts w:cstheme="minorHAnsi"/>
          <w:sz w:val="24"/>
          <w:szCs w:val="24"/>
        </w:rPr>
        <w:t xml:space="preserve">in particolare, </w:t>
      </w:r>
      <w:r w:rsidR="009A77DF" w:rsidRPr="00ED7E20">
        <w:rPr>
          <w:rStyle w:val="ui-provider"/>
          <w:rFonts w:cstheme="minorHAnsi"/>
          <w:sz w:val="24"/>
          <w:szCs w:val="24"/>
        </w:rPr>
        <w:t>l</w:t>
      </w:r>
      <w:r w:rsidR="008856B2" w:rsidRPr="00ED7E20">
        <w:rPr>
          <w:rStyle w:val="ui-provider"/>
          <w:rFonts w:cstheme="minorHAnsi"/>
          <w:sz w:val="24"/>
          <w:szCs w:val="24"/>
        </w:rPr>
        <w:t>’Allegato al predett</w:t>
      </w:r>
      <w:r w:rsidR="009A77DF" w:rsidRPr="00ED7E20">
        <w:rPr>
          <w:rStyle w:val="ui-provider"/>
          <w:rFonts w:cstheme="minorHAnsi"/>
          <w:sz w:val="24"/>
          <w:szCs w:val="24"/>
        </w:rPr>
        <w:t>o</w:t>
      </w:r>
      <w:r w:rsidR="008856B2" w:rsidRPr="00ED7E20">
        <w:rPr>
          <w:rStyle w:val="ui-provider"/>
          <w:rFonts w:cstheme="minorHAnsi"/>
          <w:sz w:val="24"/>
          <w:szCs w:val="24"/>
        </w:rPr>
        <w:t xml:space="preserve"> </w:t>
      </w:r>
      <w:r w:rsidR="00BC65C0" w:rsidRPr="00ED7E20">
        <w:rPr>
          <w:rStyle w:val="ui-provider"/>
          <w:rFonts w:cstheme="minorHAnsi"/>
          <w:sz w:val="24"/>
          <w:szCs w:val="24"/>
        </w:rPr>
        <w:t>d</w:t>
      </w:r>
      <w:r w:rsidR="008856B2" w:rsidRPr="00ED7E20">
        <w:rPr>
          <w:rStyle w:val="ui-provider"/>
          <w:rFonts w:cstheme="minorHAnsi"/>
          <w:sz w:val="24"/>
          <w:szCs w:val="24"/>
        </w:rPr>
        <w:t xml:space="preserve">ecreto </w:t>
      </w:r>
      <w:r w:rsidR="00BC65C0" w:rsidRPr="00ED7E20">
        <w:rPr>
          <w:rStyle w:val="ui-provider"/>
          <w:rFonts w:cstheme="minorHAnsi"/>
          <w:sz w:val="24"/>
          <w:szCs w:val="24"/>
        </w:rPr>
        <w:t xml:space="preserve">n. 218 del 2022, </w:t>
      </w:r>
      <w:r w:rsidR="008856B2" w:rsidRPr="00ED7E20">
        <w:rPr>
          <w:rStyle w:val="ui-provider"/>
          <w:rFonts w:cstheme="minorHAnsi"/>
          <w:sz w:val="24"/>
          <w:szCs w:val="24"/>
        </w:rPr>
        <w:t xml:space="preserve">che </w:t>
      </w:r>
      <w:r w:rsidR="009A77DF" w:rsidRPr="00ED7E20">
        <w:rPr>
          <w:rStyle w:val="ui-provider"/>
          <w:rFonts w:cstheme="minorHAnsi"/>
          <w:sz w:val="24"/>
          <w:szCs w:val="24"/>
        </w:rPr>
        <w:t xml:space="preserve">prevede il finanziamento </w:t>
      </w:r>
      <w:r w:rsidR="008856B2" w:rsidRPr="00ED7E20">
        <w:rPr>
          <w:rStyle w:val="ui-provider"/>
          <w:rFonts w:cstheme="minorHAnsi"/>
          <w:sz w:val="24"/>
          <w:szCs w:val="24"/>
        </w:rPr>
        <w:t xml:space="preserve">destinato a questa </w:t>
      </w:r>
      <w:r w:rsidR="009A77DF" w:rsidRPr="00ED7E20">
        <w:rPr>
          <w:rStyle w:val="ui-provider"/>
          <w:rFonts w:cstheme="minorHAnsi"/>
          <w:sz w:val="24"/>
          <w:szCs w:val="24"/>
        </w:rPr>
        <w:t>I</w:t>
      </w:r>
      <w:r w:rsidR="008856B2" w:rsidRPr="00ED7E20">
        <w:rPr>
          <w:rStyle w:val="ui-provider"/>
          <w:rFonts w:cstheme="minorHAnsi"/>
          <w:sz w:val="24"/>
          <w:szCs w:val="24"/>
        </w:rPr>
        <w:t xml:space="preserve">stituzione scolastica per l’importo di </w:t>
      </w:r>
      <w:r w:rsidRPr="00F75D2F">
        <w:rPr>
          <w:rStyle w:val="ui-provider"/>
          <w:rFonts w:cstheme="minorHAnsi"/>
          <w:sz w:val="24"/>
          <w:szCs w:val="24"/>
        </w:rPr>
        <w:t>€</w:t>
      </w:r>
      <w:r w:rsidR="001B2E8B" w:rsidRPr="00F75D2F">
        <w:rPr>
          <w:rStyle w:val="ui-provider"/>
          <w:rFonts w:cstheme="minorHAnsi"/>
          <w:sz w:val="24"/>
          <w:szCs w:val="24"/>
        </w:rPr>
        <w:t xml:space="preserve"> </w:t>
      </w:r>
      <w:r w:rsidR="008B6694" w:rsidRPr="00F75D2F">
        <w:rPr>
          <w:rFonts w:eastAsia="Times New Roman" w:cs="Calibri"/>
          <w:sz w:val="24"/>
          <w:lang w:eastAsia="it-IT"/>
        </w:rPr>
        <w:t>171.387,50</w:t>
      </w:r>
      <w:r w:rsidR="008856B2" w:rsidRPr="00F75D2F">
        <w:rPr>
          <w:rStyle w:val="ui-provider"/>
          <w:rFonts w:cstheme="minorHAnsi"/>
          <w:sz w:val="24"/>
          <w:szCs w:val="24"/>
        </w:rPr>
        <w:t>;</w:t>
      </w:r>
    </w:p>
    <w:p w14:paraId="7857EE1D" w14:textId="337082A5" w:rsidR="003810F8" w:rsidRPr="00ED7E20" w:rsidRDefault="00C54415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t>VISTE</w:t>
      </w:r>
      <w:r w:rsidRPr="00ED7E20">
        <w:rPr>
          <w:rFonts w:cstheme="minorHAnsi"/>
          <w:sz w:val="24"/>
          <w:szCs w:val="24"/>
        </w:rPr>
        <w:t xml:space="preserve"> </w:t>
      </w:r>
      <w:r w:rsidR="00D65990">
        <w:rPr>
          <w:rFonts w:cstheme="minorHAnsi"/>
          <w:sz w:val="24"/>
          <w:szCs w:val="24"/>
        </w:rPr>
        <w:tab/>
      </w:r>
      <w:r w:rsidRPr="00ED7E20">
        <w:rPr>
          <w:rFonts w:cstheme="minorHAnsi"/>
          <w:sz w:val="24"/>
          <w:szCs w:val="24"/>
        </w:rPr>
        <w:t xml:space="preserve">le Istruzioni </w:t>
      </w:r>
      <w:r w:rsidR="00BC65C0" w:rsidRPr="00ED7E20">
        <w:rPr>
          <w:rFonts w:cstheme="minorHAnsi"/>
          <w:sz w:val="24"/>
          <w:szCs w:val="24"/>
        </w:rPr>
        <w:t>o</w:t>
      </w:r>
      <w:r w:rsidRPr="00ED7E20">
        <w:rPr>
          <w:rFonts w:cstheme="minorHAnsi"/>
          <w:sz w:val="24"/>
          <w:szCs w:val="24"/>
        </w:rPr>
        <w:t>perative prot. n. 0107624, del 21 dicembre 2022, adottate dal Ministero dell’</w:t>
      </w:r>
      <w:r w:rsidR="00BC65C0" w:rsidRPr="00ED7E20">
        <w:rPr>
          <w:rFonts w:cstheme="minorHAnsi"/>
          <w:sz w:val="24"/>
          <w:szCs w:val="24"/>
        </w:rPr>
        <w:t>i</w:t>
      </w:r>
      <w:r w:rsidRPr="00ED7E20">
        <w:rPr>
          <w:rFonts w:cstheme="minorHAnsi"/>
          <w:sz w:val="24"/>
          <w:szCs w:val="24"/>
        </w:rPr>
        <w:t xml:space="preserve">struzione e del </w:t>
      </w:r>
      <w:r w:rsidR="00BC65C0" w:rsidRPr="00ED7E20">
        <w:rPr>
          <w:rFonts w:cstheme="minorHAnsi"/>
          <w:sz w:val="24"/>
          <w:szCs w:val="24"/>
        </w:rPr>
        <w:t>m</w:t>
      </w:r>
      <w:r w:rsidRPr="00ED7E20">
        <w:rPr>
          <w:rFonts w:cstheme="minorHAnsi"/>
          <w:sz w:val="24"/>
          <w:szCs w:val="24"/>
        </w:rPr>
        <w:t>erito e recanti «</w:t>
      </w:r>
      <w:r w:rsidRPr="00ED7E20">
        <w:rPr>
          <w:rFonts w:cstheme="minorHAnsi"/>
          <w:i/>
          <w:iCs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3.2: Scuola 4.0</w:t>
      </w:r>
      <w:r w:rsidRPr="00ED7E20">
        <w:rPr>
          <w:rFonts w:cstheme="minorHAnsi"/>
          <w:sz w:val="24"/>
          <w:szCs w:val="24"/>
        </w:rPr>
        <w:t>» e, in particolare, il paragrafo 4, sezione «</w:t>
      </w:r>
      <w:r w:rsidRPr="00ED7E20">
        <w:rPr>
          <w:rFonts w:cstheme="minorHAnsi"/>
          <w:i/>
          <w:iCs/>
          <w:sz w:val="24"/>
          <w:szCs w:val="24"/>
        </w:rPr>
        <w:t>Spese ammissibili</w:t>
      </w:r>
      <w:r w:rsidRPr="00ED7E20">
        <w:rPr>
          <w:rFonts w:cstheme="minorHAnsi"/>
          <w:sz w:val="24"/>
          <w:szCs w:val="24"/>
        </w:rPr>
        <w:t>»;</w:t>
      </w:r>
    </w:p>
    <w:p w14:paraId="53CAE4D6" w14:textId="7E50C05D" w:rsidR="003810F8" w:rsidRPr="00ED7E20" w:rsidRDefault="005A0C04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t>VISTO</w:t>
      </w:r>
      <w:r w:rsidRPr="00ED7E20">
        <w:rPr>
          <w:rFonts w:cstheme="minorHAnsi"/>
          <w:sz w:val="24"/>
          <w:szCs w:val="24"/>
        </w:rPr>
        <w:t xml:space="preserve"> </w:t>
      </w:r>
      <w:r w:rsidR="00D65990">
        <w:rPr>
          <w:rFonts w:cstheme="minorHAnsi"/>
          <w:sz w:val="24"/>
          <w:szCs w:val="24"/>
        </w:rPr>
        <w:tab/>
      </w:r>
      <w:r w:rsidRPr="00ED7E20">
        <w:rPr>
          <w:rFonts w:cstheme="minorHAnsi"/>
          <w:sz w:val="24"/>
          <w:szCs w:val="24"/>
        </w:rPr>
        <w:t>il Piano Triennale dell’Offerta Formativa adottato dall’Istituto per il triennio 2022/2023</w:t>
      </w:r>
      <w:r w:rsidR="008F3DDF" w:rsidRPr="00ED7E20">
        <w:rPr>
          <w:rFonts w:cstheme="minorHAnsi"/>
          <w:sz w:val="24"/>
          <w:szCs w:val="24"/>
        </w:rPr>
        <w:t>;</w:t>
      </w:r>
    </w:p>
    <w:p w14:paraId="727D777E" w14:textId="43F6D91A" w:rsidR="003810F8" w:rsidRPr="00ED7E20" w:rsidRDefault="005A0C04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t>VISTO</w:t>
      </w:r>
      <w:r w:rsidRPr="00ED7E20">
        <w:rPr>
          <w:rFonts w:cstheme="minorHAnsi"/>
          <w:sz w:val="24"/>
          <w:szCs w:val="24"/>
        </w:rPr>
        <w:t xml:space="preserve"> </w:t>
      </w:r>
      <w:r w:rsidR="00D65990">
        <w:rPr>
          <w:rFonts w:cstheme="minorHAnsi"/>
          <w:sz w:val="24"/>
          <w:szCs w:val="24"/>
        </w:rPr>
        <w:tab/>
      </w:r>
      <w:r w:rsidRPr="00ED7E20">
        <w:rPr>
          <w:rFonts w:cstheme="minorHAnsi"/>
          <w:sz w:val="24"/>
          <w:szCs w:val="24"/>
        </w:rPr>
        <w:t>il programma annuale 2023 approvato dall’Istituto in data</w:t>
      </w:r>
      <w:r w:rsidR="001B2E8B">
        <w:rPr>
          <w:rFonts w:cstheme="minorHAnsi"/>
          <w:sz w:val="24"/>
          <w:szCs w:val="24"/>
        </w:rPr>
        <w:t xml:space="preserve"> (</w:t>
      </w:r>
      <w:r w:rsidR="001B2E8B" w:rsidRPr="001B2E8B">
        <w:rPr>
          <w:rFonts w:cstheme="minorHAnsi"/>
          <w:color w:val="FF0000"/>
          <w:sz w:val="24"/>
          <w:szCs w:val="24"/>
        </w:rPr>
        <w:t>XX/XX/XXXX</w:t>
      </w:r>
      <w:r w:rsidR="001B2E8B">
        <w:rPr>
          <w:rFonts w:cstheme="minorHAnsi"/>
          <w:sz w:val="24"/>
          <w:szCs w:val="24"/>
        </w:rPr>
        <w:t>)</w:t>
      </w:r>
      <w:r w:rsidRPr="00ED7E20">
        <w:rPr>
          <w:rFonts w:cstheme="minorHAnsi"/>
          <w:sz w:val="24"/>
          <w:szCs w:val="24"/>
        </w:rPr>
        <w:t>;</w:t>
      </w:r>
      <w:bookmarkStart w:id="12" w:name="_Hlk127262556"/>
    </w:p>
    <w:p w14:paraId="021B1A88" w14:textId="002EBC8E" w:rsidR="003810F8" w:rsidRPr="00ED7E20" w:rsidRDefault="008856B2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D65990">
        <w:rPr>
          <w:rFonts w:cstheme="minorHAnsi"/>
          <w:b/>
          <w:bCs/>
          <w:sz w:val="24"/>
          <w:szCs w:val="24"/>
        </w:rPr>
        <w:t>VISTI</w:t>
      </w:r>
      <w:r w:rsidR="00C54415" w:rsidRPr="00ED7E20">
        <w:rPr>
          <w:rFonts w:cstheme="minorHAnsi"/>
          <w:sz w:val="24"/>
          <w:szCs w:val="24"/>
        </w:rPr>
        <w:t xml:space="preserve"> </w:t>
      </w:r>
      <w:r w:rsidR="00D65990">
        <w:rPr>
          <w:rFonts w:cstheme="minorHAnsi"/>
          <w:sz w:val="24"/>
          <w:szCs w:val="24"/>
        </w:rPr>
        <w:tab/>
      </w:r>
      <w:r w:rsidR="00C54415" w:rsidRPr="00ED7E20">
        <w:rPr>
          <w:rFonts w:cstheme="minorHAnsi"/>
          <w:sz w:val="24"/>
          <w:szCs w:val="24"/>
        </w:rPr>
        <w:t>il progetto e l’Accordo di concessione sottoscritti digitalmente dal Dirigente scolastico</w:t>
      </w:r>
      <w:r w:rsidRPr="00ED7E20">
        <w:rPr>
          <w:rFonts w:cstheme="minorHAnsi"/>
          <w:sz w:val="24"/>
          <w:szCs w:val="24"/>
        </w:rPr>
        <w:t xml:space="preserve"> e dal </w:t>
      </w:r>
      <w:r w:rsidR="009A77DF" w:rsidRPr="00ED7E20">
        <w:rPr>
          <w:rFonts w:cstheme="minorHAnsi"/>
          <w:sz w:val="24"/>
          <w:szCs w:val="24"/>
        </w:rPr>
        <w:t>C</w:t>
      </w:r>
      <w:r w:rsidRPr="00ED7E20">
        <w:rPr>
          <w:rFonts w:cstheme="minorHAnsi"/>
          <w:sz w:val="24"/>
          <w:szCs w:val="24"/>
        </w:rPr>
        <w:t>oordinatore</w:t>
      </w:r>
      <w:r w:rsidR="00C54415" w:rsidRPr="00ED7E20">
        <w:rPr>
          <w:rFonts w:cstheme="minorHAnsi"/>
          <w:sz w:val="24"/>
          <w:szCs w:val="24"/>
        </w:rPr>
        <w:t xml:space="preserve"> dell’Unità di Missione del PNRR</w:t>
      </w:r>
      <w:r w:rsidRPr="00ED7E20">
        <w:rPr>
          <w:rFonts w:cstheme="minorHAnsi"/>
          <w:sz w:val="24"/>
          <w:szCs w:val="24"/>
        </w:rPr>
        <w:t>;</w:t>
      </w:r>
    </w:p>
    <w:p w14:paraId="702E506E" w14:textId="00962912" w:rsidR="003810F8" w:rsidRPr="00ED7E20" w:rsidRDefault="008C288C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C93116">
        <w:rPr>
          <w:rFonts w:cstheme="minorHAnsi"/>
          <w:b/>
          <w:bCs/>
          <w:sz w:val="24"/>
          <w:szCs w:val="24"/>
        </w:rPr>
        <w:t>VISTO</w:t>
      </w:r>
      <w:r w:rsidRPr="00ED7E20">
        <w:rPr>
          <w:rFonts w:cstheme="minorHAnsi"/>
          <w:sz w:val="24"/>
          <w:szCs w:val="24"/>
        </w:rPr>
        <w:t xml:space="preserve"> </w:t>
      </w:r>
      <w:r w:rsidR="00D65990">
        <w:rPr>
          <w:rFonts w:cstheme="minorHAnsi"/>
          <w:sz w:val="24"/>
          <w:szCs w:val="24"/>
        </w:rPr>
        <w:tab/>
      </w:r>
      <w:bookmarkEnd w:id="12"/>
      <w:r w:rsidR="001B2E8B" w:rsidRPr="005D2362">
        <w:rPr>
          <w:rFonts w:cs="Calibri"/>
          <w:sz w:val="24"/>
        </w:rPr>
        <w:t>il Decreto di assunzione in bilancio (</w:t>
      </w:r>
      <w:r w:rsidR="001B2E8B" w:rsidRPr="00F75D2F">
        <w:rPr>
          <w:rFonts w:cs="Calibri"/>
          <w:sz w:val="24"/>
        </w:rPr>
        <w:t xml:space="preserve">prot. n. </w:t>
      </w:r>
      <w:r w:rsidR="008B6694" w:rsidRPr="00F75D2F">
        <w:rPr>
          <w:rFonts w:cs="Calibri"/>
          <w:sz w:val="24"/>
        </w:rPr>
        <w:t>3824</w:t>
      </w:r>
      <w:r w:rsidR="001B2E8B" w:rsidRPr="00F75D2F">
        <w:rPr>
          <w:rFonts w:cs="Calibri"/>
          <w:sz w:val="24"/>
        </w:rPr>
        <w:t xml:space="preserve"> del </w:t>
      </w:r>
      <w:r w:rsidR="008B6694" w:rsidRPr="00F75D2F">
        <w:rPr>
          <w:rFonts w:cs="Calibri"/>
          <w:sz w:val="24"/>
        </w:rPr>
        <w:t>04/05/2023</w:t>
      </w:r>
      <w:r w:rsidR="001B2E8B" w:rsidRPr="00F75D2F">
        <w:rPr>
          <w:rFonts w:cs="Calibri"/>
          <w:sz w:val="24"/>
        </w:rPr>
        <w:t xml:space="preserve">) relativo </w:t>
      </w:r>
      <w:r w:rsidR="001B2E8B" w:rsidRPr="005D2362">
        <w:rPr>
          <w:rFonts w:cs="Calibri"/>
          <w:sz w:val="24"/>
        </w:rPr>
        <w:t>al progetto in oggetto;</w:t>
      </w:r>
    </w:p>
    <w:p w14:paraId="42DABF31" w14:textId="69D50FA4" w:rsidR="003810F8" w:rsidRPr="00F75D2F" w:rsidRDefault="00D65990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t>Considerata</w:t>
      </w:r>
      <w:r w:rsidRPr="00ED7E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C54415" w:rsidRPr="00ED7E20">
        <w:rPr>
          <w:rFonts w:cstheme="minorHAnsi"/>
          <w:sz w:val="24"/>
          <w:szCs w:val="24"/>
        </w:rPr>
        <w:t xml:space="preserve">la necessità, nell’ambito </w:t>
      </w:r>
      <w:r w:rsidR="0084457C" w:rsidRPr="00ED7E20">
        <w:rPr>
          <w:rFonts w:cstheme="minorHAnsi"/>
          <w:sz w:val="24"/>
          <w:szCs w:val="24"/>
        </w:rPr>
        <w:t xml:space="preserve">del Progetto </w:t>
      </w:r>
      <w:r w:rsidR="008B6694" w:rsidRPr="00F75D2F">
        <w:rPr>
          <w:rFonts w:cstheme="minorHAnsi"/>
          <w:sz w:val="24"/>
          <w:szCs w:val="24"/>
        </w:rPr>
        <w:t>M4C1I3.2-2022-961-P-21963</w:t>
      </w:r>
      <w:r w:rsidR="0084457C" w:rsidRPr="00F75D2F">
        <w:rPr>
          <w:rFonts w:cstheme="minorHAnsi"/>
          <w:sz w:val="24"/>
          <w:szCs w:val="24"/>
        </w:rPr>
        <w:t xml:space="preserve">, CUP </w:t>
      </w:r>
      <w:r w:rsidR="008B6694" w:rsidRPr="00F75D2F">
        <w:rPr>
          <w:rFonts w:cstheme="minorHAnsi"/>
          <w:sz w:val="24"/>
          <w:szCs w:val="24"/>
        </w:rPr>
        <w:t>E94D22004590006</w:t>
      </w:r>
      <w:r w:rsidR="0084457C" w:rsidRPr="00F75D2F">
        <w:rPr>
          <w:rFonts w:cstheme="minorHAnsi"/>
          <w:sz w:val="24"/>
          <w:szCs w:val="24"/>
        </w:rPr>
        <w:t xml:space="preserve">, </w:t>
      </w:r>
      <w:r w:rsidR="00C54415" w:rsidRPr="00F75D2F">
        <w:rPr>
          <w:rFonts w:cstheme="minorHAnsi"/>
          <w:sz w:val="24"/>
          <w:szCs w:val="24"/>
        </w:rPr>
        <w:t xml:space="preserve">di avvalersi della collaborazione di </w:t>
      </w:r>
      <w:r w:rsidR="00D420AE" w:rsidRPr="00F75D2F">
        <w:rPr>
          <w:rFonts w:cstheme="minorHAnsi"/>
          <w:sz w:val="24"/>
          <w:szCs w:val="24"/>
        </w:rPr>
        <w:t>n.</w:t>
      </w:r>
      <w:r w:rsidR="00F75D2F" w:rsidRPr="00F75D2F">
        <w:rPr>
          <w:rFonts w:cstheme="minorHAnsi"/>
          <w:sz w:val="24"/>
          <w:szCs w:val="24"/>
        </w:rPr>
        <w:t>1</w:t>
      </w:r>
      <w:r w:rsidR="00D420AE" w:rsidRPr="00F75D2F">
        <w:rPr>
          <w:rFonts w:cstheme="minorHAnsi"/>
          <w:sz w:val="24"/>
          <w:szCs w:val="24"/>
        </w:rPr>
        <w:t xml:space="preserve"> incarico di supporto al coordinamento, n.</w:t>
      </w:r>
      <w:r w:rsidR="00F75D2F" w:rsidRPr="00F75D2F">
        <w:rPr>
          <w:rFonts w:cstheme="minorHAnsi"/>
          <w:sz w:val="24"/>
          <w:szCs w:val="24"/>
        </w:rPr>
        <w:t>1</w:t>
      </w:r>
      <w:r w:rsidR="00D420AE" w:rsidRPr="00F75D2F">
        <w:rPr>
          <w:rFonts w:cstheme="minorHAnsi"/>
          <w:sz w:val="24"/>
          <w:szCs w:val="24"/>
        </w:rPr>
        <w:t xml:space="preserve"> progettista esecutivo, n. </w:t>
      </w:r>
      <w:r w:rsidR="00F75D2F" w:rsidRPr="00F75D2F">
        <w:rPr>
          <w:rFonts w:cstheme="minorHAnsi"/>
          <w:sz w:val="24"/>
          <w:szCs w:val="24"/>
        </w:rPr>
        <w:t xml:space="preserve">1 </w:t>
      </w:r>
      <w:r w:rsidR="00D420AE" w:rsidRPr="00F75D2F">
        <w:rPr>
          <w:rFonts w:cstheme="minorHAnsi"/>
          <w:sz w:val="24"/>
          <w:szCs w:val="24"/>
        </w:rPr>
        <w:t>consulente</w:t>
      </w:r>
      <w:r w:rsidR="00F75D2F" w:rsidRPr="00F75D2F">
        <w:rPr>
          <w:rFonts w:cstheme="minorHAnsi"/>
          <w:sz w:val="24"/>
          <w:szCs w:val="24"/>
        </w:rPr>
        <w:t xml:space="preserve"> </w:t>
      </w:r>
      <w:r w:rsidR="00D420AE" w:rsidRPr="00F75D2F">
        <w:rPr>
          <w:rFonts w:cstheme="minorHAnsi"/>
          <w:sz w:val="24"/>
          <w:szCs w:val="24"/>
        </w:rPr>
        <w:t xml:space="preserve">metodologico didattico, n. </w:t>
      </w:r>
      <w:r w:rsidR="00F75D2F" w:rsidRPr="00F75D2F">
        <w:rPr>
          <w:rFonts w:cstheme="minorHAnsi"/>
          <w:sz w:val="24"/>
          <w:szCs w:val="24"/>
        </w:rPr>
        <w:t>1</w:t>
      </w:r>
      <w:r w:rsidR="00D420AE" w:rsidRPr="00F75D2F">
        <w:rPr>
          <w:rFonts w:cstheme="minorHAnsi"/>
          <w:sz w:val="24"/>
          <w:szCs w:val="24"/>
        </w:rPr>
        <w:t xml:space="preserve"> collaudatore</w:t>
      </w:r>
      <w:r w:rsidR="00C54415" w:rsidRPr="00F75D2F">
        <w:rPr>
          <w:rFonts w:cstheme="minorHAnsi"/>
          <w:sz w:val="24"/>
          <w:szCs w:val="24"/>
        </w:rPr>
        <w:t>;</w:t>
      </w:r>
      <w:bookmarkStart w:id="13" w:name="_Hlk127266152"/>
    </w:p>
    <w:p w14:paraId="68B1C9F5" w14:textId="10307BF2" w:rsidR="003810F8" w:rsidRPr="00ED7E20" w:rsidRDefault="00D65990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Style w:val="ui-provider"/>
          <w:rFonts w:cstheme="minorHAnsi"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t>Considerato</w:t>
      </w:r>
      <w:r w:rsidRPr="00ED7E20">
        <w:rPr>
          <w:rStyle w:val="ui-provider"/>
          <w:rFonts w:cstheme="minorHAnsi"/>
          <w:sz w:val="24"/>
          <w:szCs w:val="24"/>
        </w:rPr>
        <w:t xml:space="preserve"> </w:t>
      </w:r>
      <w:r>
        <w:rPr>
          <w:rStyle w:val="ui-provider"/>
          <w:rFonts w:cstheme="minorHAnsi"/>
          <w:sz w:val="24"/>
          <w:szCs w:val="24"/>
        </w:rPr>
        <w:tab/>
      </w:r>
      <w:r w:rsidR="00C54415" w:rsidRPr="00ED7E20">
        <w:rPr>
          <w:rStyle w:val="ui-provider"/>
          <w:rFonts w:cstheme="minorHAnsi"/>
          <w:sz w:val="24"/>
          <w:szCs w:val="24"/>
        </w:rPr>
        <w:t xml:space="preserve">che possono essere affidate all’esterno prestazioni e attività che non possono essere assegnate al personale dipendente dell’Istituzione </w:t>
      </w:r>
      <w:r w:rsidR="003810F8" w:rsidRPr="00ED7E20">
        <w:rPr>
          <w:rStyle w:val="ui-provider"/>
          <w:rFonts w:cstheme="minorHAnsi"/>
          <w:sz w:val="24"/>
          <w:szCs w:val="24"/>
        </w:rPr>
        <w:t>s</w:t>
      </w:r>
      <w:r w:rsidR="00C54415" w:rsidRPr="00ED7E20">
        <w:rPr>
          <w:rStyle w:val="ui-provider"/>
          <w:rFonts w:cstheme="minorHAnsi"/>
          <w:sz w:val="24"/>
          <w:szCs w:val="24"/>
        </w:rPr>
        <w:t>colastica per inesistenza di specifiche competenze professionali, ovvero che non possono essere espletate dal personale dipendente dell’Istituzione Scolastica per indisponibilità o coincidenza di altri impegni di lavoro, ovvero in tutti gli altri casi in cui il ricorso a figure esterne si renda necessario per ragioni contingenti;</w:t>
      </w:r>
      <w:bookmarkStart w:id="14" w:name="_Hlk127295590"/>
      <w:bookmarkEnd w:id="13"/>
    </w:p>
    <w:p w14:paraId="30A8F412" w14:textId="7346C64C" w:rsidR="00C54415" w:rsidRPr="00ED7E20" w:rsidRDefault="00C54415" w:rsidP="00C93116">
      <w:pPr>
        <w:autoSpaceDE w:val="0"/>
        <w:autoSpaceDN w:val="0"/>
        <w:adjustRightInd w:val="0"/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lastRenderedPageBreak/>
        <w:t>RITENUTO</w:t>
      </w:r>
      <w:r w:rsidRPr="00ED7E20">
        <w:rPr>
          <w:rFonts w:cstheme="minorHAnsi"/>
          <w:sz w:val="24"/>
          <w:szCs w:val="24"/>
        </w:rPr>
        <w:t xml:space="preserve"> </w:t>
      </w:r>
      <w:r w:rsidR="00D65990">
        <w:rPr>
          <w:rFonts w:cstheme="minorHAnsi"/>
          <w:sz w:val="24"/>
          <w:szCs w:val="24"/>
        </w:rPr>
        <w:tab/>
      </w:r>
      <w:r w:rsidRPr="00D30959">
        <w:rPr>
          <w:rFonts w:cstheme="minorHAnsi"/>
          <w:sz w:val="24"/>
          <w:szCs w:val="24"/>
        </w:rPr>
        <w:t>che</w:t>
      </w:r>
      <w:r w:rsidR="00416EC8" w:rsidRPr="00D30959">
        <w:rPr>
          <w:rFonts w:cstheme="minorHAnsi"/>
          <w:sz w:val="24"/>
          <w:szCs w:val="24"/>
        </w:rPr>
        <w:t xml:space="preserve"> </w:t>
      </w:r>
      <w:r w:rsidRPr="00D30959">
        <w:rPr>
          <w:rFonts w:cstheme="minorHAnsi"/>
          <w:sz w:val="24"/>
          <w:szCs w:val="24"/>
        </w:rPr>
        <w:t xml:space="preserve">l’Istituzione </w:t>
      </w:r>
      <w:r w:rsidR="003810F8" w:rsidRPr="00D30959">
        <w:rPr>
          <w:rFonts w:cstheme="minorHAnsi"/>
          <w:sz w:val="24"/>
          <w:szCs w:val="24"/>
        </w:rPr>
        <w:t>s</w:t>
      </w:r>
      <w:r w:rsidR="00416EC8" w:rsidRPr="00D30959">
        <w:rPr>
          <w:rFonts w:cstheme="minorHAnsi"/>
          <w:sz w:val="24"/>
          <w:szCs w:val="24"/>
        </w:rPr>
        <w:t xml:space="preserve">colastica </w:t>
      </w:r>
      <w:r w:rsidRPr="00D30959">
        <w:rPr>
          <w:rFonts w:cstheme="minorHAnsi"/>
          <w:sz w:val="24"/>
          <w:szCs w:val="24"/>
        </w:rPr>
        <w:t>provvederà ad individuare l</w:t>
      </w:r>
      <w:r w:rsidR="003467A9" w:rsidRPr="00D30959">
        <w:rPr>
          <w:rFonts w:cstheme="minorHAnsi"/>
          <w:sz w:val="24"/>
          <w:szCs w:val="24"/>
        </w:rPr>
        <w:t>e</w:t>
      </w:r>
      <w:r w:rsidRPr="00D30959">
        <w:rPr>
          <w:rFonts w:cstheme="minorHAnsi"/>
          <w:sz w:val="24"/>
          <w:szCs w:val="24"/>
        </w:rPr>
        <w:t xml:space="preserve"> figur</w:t>
      </w:r>
      <w:r w:rsidR="003467A9" w:rsidRPr="00D30959">
        <w:rPr>
          <w:rFonts w:cstheme="minorHAnsi"/>
          <w:sz w:val="24"/>
          <w:szCs w:val="24"/>
        </w:rPr>
        <w:t>e</w:t>
      </w:r>
      <w:r w:rsidRPr="00D30959">
        <w:rPr>
          <w:rFonts w:cstheme="minorHAnsi"/>
          <w:sz w:val="24"/>
          <w:szCs w:val="24"/>
        </w:rPr>
        <w:t xml:space="preserve"> richiest</w:t>
      </w:r>
      <w:r w:rsidR="003467A9" w:rsidRPr="00D30959">
        <w:rPr>
          <w:rFonts w:cstheme="minorHAnsi"/>
          <w:sz w:val="24"/>
          <w:szCs w:val="24"/>
        </w:rPr>
        <w:t>e</w:t>
      </w:r>
      <w:r w:rsidRPr="00D30959">
        <w:rPr>
          <w:rFonts w:cstheme="minorHAnsi"/>
          <w:sz w:val="24"/>
          <w:szCs w:val="24"/>
        </w:rPr>
        <w:t xml:space="preserve"> attraverso le seguenti procedure: </w:t>
      </w:r>
    </w:p>
    <w:p w14:paraId="5CA81BB2" w14:textId="1F3FC2B7" w:rsidR="00C54415" w:rsidRPr="00D30959" w:rsidRDefault="00C54415" w:rsidP="001559F1">
      <w:pPr>
        <w:pStyle w:val="Articolo"/>
        <w:numPr>
          <w:ilvl w:val="0"/>
          <w:numId w:val="1"/>
        </w:numPr>
        <w:spacing w:after="0"/>
        <w:ind w:left="993" w:hanging="567"/>
        <w:contextualSpacing w:val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309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ricognizione </w:t>
      </w:r>
      <w:bookmarkStart w:id="15" w:name="_Hlk102048685"/>
      <w:r w:rsidRPr="00D30959">
        <w:rPr>
          <w:rFonts w:asciiTheme="minorHAnsi" w:hAnsiTheme="minorHAnsi" w:cstheme="minorHAnsi"/>
          <w:b w:val="0"/>
          <w:bCs w:val="0"/>
          <w:sz w:val="24"/>
          <w:szCs w:val="24"/>
        </w:rPr>
        <w:t>del personale interno all’Istituzion</w:t>
      </w:r>
      <w:bookmarkEnd w:id="15"/>
      <w:r w:rsidR="00895D18" w:rsidRPr="00D30959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="00D30959" w:rsidRPr="00D309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scolastica</w:t>
      </w:r>
      <w:r w:rsidRPr="00D30959">
        <w:rPr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68EE7D87" w14:textId="7A09A2ED" w:rsidR="00C54415" w:rsidRPr="00ED7E20" w:rsidRDefault="00416EC8" w:rsidP="001559F1">
      <w:pPr>
        <w:pStyle w:val="Articolo"/>
        <w:numPr>
          <w:ilvl w:val="0"/>
          <w:numId w:val="1"/>
        </w:numPr>
        <w:spacing w:after="0"/>
        <w:ind w:left="993" w:hanging="567"/>
        <w:contextualSpacing w:val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ove non sia possibile reclutare personale di cui al punto che precede, conferimento dell’incarico con contratto di lavoro autonomo, ai sensi dell’art. 7, comma 6, del </w:t>
      </w:r>
      <w:r w:rsidR="001E49D4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ecreto </w:t>
      </w:r>
      <w:r w:rsidR="001E49D4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egislativo n. 165/2001, al personale di altra Pubblica Amministrazione e/o a personale esterno;</w:t>
      </w:r>
    </w:p>
    <w:p w14:paraId="2052A30C" w14:textId="66A447CE" w:rsidR="00C54415" w:rsidRPr="00ED7E20" w:rsidRDefault="00D65990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16" w:name="_Hlk127295803"/>
      <w:bookmarkEnd w:id="14"/>
      <w:r w:rsidRPr="00ED7E20">
        <w:rPr>
          <w:rFonts w:asciiTheme="minorHAnsi" w:hAnsiTheme="minorHAnsi" w:cstheme="minorHAnsi"/>
          <w:sz w:val="24"/>
          <w:szCs w:val="24"/>
        </w:rPr>
        <w:t xml:space="preserve">Considerato </w:t>
      </w:r>
      <w:r w:rsidR="007F110B">
        <w:rPr>
          <w:rFonts w:asciiTheme="minorHAnsi" w:hAnsiTheme="minorHAnsi" w:cstheme="minorHAnsi"/>
          <w:sz w:val="24"/>
          <w:szCs w:val="24"/>
        </w:rPr>
        <w:tab/>
      </w:r>
      <w:r w:rsidR="00C54415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nel caso in cui, all’esito della procedura, si individui</w:t>
      </w:r>
      <w:r w:rsidR="00895D18">
        <w:rPr>
          <w:rFonts w:asciiTheme="minorHAnsi" w:hAnsiTheme="minorHAnsi" w:cstheme="minorHAnsi"/>
          <w:b w:val="0"/>
          <w:bCs w:val="0"/>
          <w:sz w:val="24"/>
          <w:szCs w:val="24"/>
        </w:rPr>
        <w:t>no uno più</w:t>
      </w:r>
      <w:r w:rsidR="00C54415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467A9" w:rsidRPr="00895D18">
        <w:rPr>
          <w:rFonts w:asciiTheme="minorHAnsi" w:hAnsiTheme="minorHAnsi" w:cstheme="minorHAnsi"/>
          <w:b w:val="0"/>
          <w:bCs w:val="0"/>
          <w:sz w:val="24"/>
          <w:szCs w:val="24"/>
        </w:rPr>
        <w:t>soggetti</w:t>
      </w:r>
      <w:r w:rsidR="003467A9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C54415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idone</w:t>
      </w:r>
      <w:r w:rsidR="009A77DF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="00C54415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soddisfare il fabbisogno dell’Istituzione Scolastica, si procederà alla stipula</w:t>
      </w:r>
      <w:r w:rsidR="001E49D4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C54415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con </w:t>
      </w:r>
      <w:r w:rsidR="003467A9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="00C54415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suddet</w:t>
      </w:r>
      <w:r w:rsidR="00895D18">
        <w:rPr>
          <w:rFonts w:asciiTheme="minorHAnsi" w:hAnsiTheme="minorHAnsi" w:cstheme="minorHAnsi"/>
          <w:b w:val="0"/>
          <w:bCs w:val="0"/>
          <w:sz w:val="24"/>
          <w:szCs w:val="24"/>
        </w:rPr>
        <w:t>t</w:t>
      </w:r>
      <w:r w:rsidR="003467A9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="00C54415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soggett</w:t>
      </w:r>
      <w:r w:rsidR="009A77DF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="00C54415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1D45D8A1" w14:textId="49156174" w:rsidR="00C54415" w:rsidRPr="00ED7E20" w:rsidRDefault="00C54415" w:rsidP="001559F1">
      <w:pPr>
        <w:pStyle w:val="Articolo"/>
        <w:numPr>
          <w:ilvl w:val="0"/>
          <w:numId w:val="5"/>
        </w:numPr>
        <w:spacing w:after="0"/>
        <w:ind w:left="993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in caso di ricognizione del personale interno all’Istituzione</w:t>
      </w:r>
      <w:r w:rsidR="00D309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di una Lettera di Incarico;</w:t>
      </w:r>
    </w:p>
    <w:p w14:paraId="1B946717" w14:textId="72895E04" w:rsidR="00C54415" w:rsidRPr="00ED7E20" w:rsidRDefault="00C54415" w:rsidP="001559F1">
      <w:pPr>
        <w:pStyle w:val="Articolo"/>
        <w:numPr>
          <w:ilvl w:val="0"/>
          <w:numId w:val="5"/>
        </w:numPr>
        <w:spacing w:after="0"/>
        <w:ind w:left="993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in caso di affidamento di un contratto di lavoro autonomo, ai sensi dell’art. 7, comma 6, del </w:t>
      </w:r>
      <w:r w:rsidR="001E49D4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ecreto </w:t>
      </w:r>
      <w:r w:rsidR="001E49D4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egislativo n. 165/2001 al personale dipendente di altra Pubblica Amministrazione oppure al personale esterno, di un Contratto di </w:t>
      </w:r>
      <w:r w:rsidR="00365C66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avoro </w:t>
      </w:r>
      <w:r w:rsidR="00365C66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utonomo;</w:t>
      </w:r>
    </w:p>
    <w:p w14:paraId="4A5E841C" w14:textId="7E8FCE02" w:rsidR="002C3D7C" w:rsidRPr="00ED7E20" w:rsidRDefault="00D65990" w:rsidP="00C93116">
      <w:pPr>
        <w:pStyle w:val="Articolo"/>
        <w:spacing w:after="0"/>
        <w:ind w:left="993" w:hanging="141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17" w:name="_Hlk127262838"/>
      <w:bookmarkEnd w:id="16"/>
      <w:r w:rsidRPr="00ED7E20">
        <w:rPr>
          <w:rFonts w:asciiTheme="minorHAnsi" w:hAnsiTheme="minorHAnsi" w:cstheme="minorHAnsi"/>
          <w:sz w:val="24"/>
          <w:szCs w:val="24"/>
        </w:rPr>
        <w:t xml:space="preserve">Considerato </w:t>
      </w:r>
      <w:r w:rsidR="007F110B">
        <w:rPr>
          <w:rFonts w:asciiTheme="minorHAnsi" w:hAnsiTheme="minorHAnsi" w:cstheme="minorHAnsi"/>
          <w:sz w:val="24"/>
          <w:szCs w:val="24"/>
        </w:rPr>
        <w:tab/>
      </w:r>
      <w:r w:rsidR="004233F3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che</w:t>
      </w:r>
      <w:r w:rsidR="004233F3" w:rsidRPr="00ED7E20">
        <w:rPr>
          <w:rFonts w:asciiTheme="minorHAnsi" w:hAnsiTheme="minorHAnsi" w:cstheme="minorHAnsi"/>
          <w:sz w:val="24"/>
          <w:szCs w:val="24"/>
        </w:rPr>
        <w:t xml:space="preserve"> </w:t>
      </w:r>
      <w:r w:rsidR="00D23FA8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="002C3D7C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soggett</w:t>
      </w:r>
      <w:r w:rsidR="00D23FA8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="002C3D7C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che </w:t>
      </w:r>
      <w:r w:rsidR="00D23FA8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verranno</w:t>
      </w:r>
      <w:r w:rsidR="002C3D7C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individuat</w:t>
      </w:r>
      <w:r w:rsidR="003467A9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="002C3D7C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23FA8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saranno </w:t>
      </w:r>
      <w:r w:rsidR="002C3D7C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incaricat</w:t>
      </w:r>
      <w:r w:rsidR="003467A9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="002C3D7C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dello</w:t>
      </w:r>
      <w:r w:rsidR="002C3D7C" w:rsidRPr="00ED7E20">
        <w:rPr>
          <w:rFonts w:asciiTheme="minorHAnsi" w:hAnsiTheme="minorHAnsi" w:cstheme="minorHAnsi"/>
          <w:sz w:val="24"/>
          <w:szCs w:val="24"/>
        </w:rPr>
        <w:t xml:space="preserve"> </w:t>
      </w:r>
      <w:r w:rsidR="002C3D7C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svolgimento dell</w:t>
      </w:r>
      <w:r w:rsidR="005D33DD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 </w:t>
      </w:r>
      <w:r w:rsidR="002C3D7C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attività oggetto </w:t>
      </w:r>
      <w:r w:rsidR="005A0C04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>del presente Decreto</w:t>
      </w:r>
      <w:r w:rsidR="002C3D7C" w:rsidRPr="00ED7E2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che risultano essere strettamente connesse ed essenziali alla realizzazione del progetto finanziato e funzionalmente vincolate all’effettivo raggiungimento di target e milestone e degli obiettivi finanziari stabiliti nel PNRR;</w:t>
      </w:r>
    </w:p>
    <w:p w14:paraId="50C73FED" w14:textId="54124AAE" w:rsidR="00C54415" w:rsidRPr="00ED7E20" w:rsidRDefault="00D65990" w:rsidP="00C93116">
      <w:pPr>
        <w:pStyle w:val="Articolo"/>
        <w:spacing w:after="0"/>
        <w:ind w:left="993" w:hanging="1419"/>
        <w:contextualSpacing w:val="0"/>
        <w:jc w:val="both"/>
        <w:rPr>
          <w:rStyle w:val="ui-provider"/>
          <w:rFonts w:asciiTheme="minorHAnsi" w:hAnsiTheme="minorHAnsi" w:cstheme="minorHAnsi"/>
          <w:b w:val="0"/>
          <w:bCs w:val="0"/>
          <w:sz w:val="24"/>
          <w:szCs w:val="24"/>
        </w:rPr>
      </w:pPr>
      <w:r w:rsidRPr="00ED7E20">
        <w:rPr>
          <w:rStyle w:val="ui-provider"/>
          <w:rFonts w:asciiTheme="minorHAnsi" w:hAnsiTheme="minorHAnsi" w:cstheme="minorHAnsi"/>
          <w:sz w:val="24"/>
          <w:szCs w:val="24"/>
        </w:rPr>
        <w:t xml:space="preserve">Considerata </w:t>
      </w:r>
      <w:r>
        <w:rPr>
          <w:rStyle w:val="ui-provider"/>
          <w:rFonts w:asciiTheme="minorHAnsi" w:hAnsiTheme="minorHAnsi" w:cstheme="minorHAnsi"/>
          <w:sz w:val="24"/>
          <w:szCs w:val="24"/>
        </w:rPr>
        <w:tab/>
      </w:r>
      <w:r w:rsidR="00C54415" w:rsidRPr="00ED7E20">
        <w:rPr>
          <w:rStyle w:val="ui-provider"/>
          <w:rFonts w:asciiTheme="minorHAnsi" w:hAnsiTheme="minorHAnsi" w:cstheme="minorHAnsi"/>
          <w:b w:val="0"/>
          <w:bCs w:val="0"/>
          <w:sz w:val="24"/>
          <w:szCs w:val="24"/>
        </w:rPr>
        <w:t>la necessità di adottare un sistema di contabilità separata (o una codificazione contabile adeguata) e informatizzata per tutte le transazioni relative al progetto per assicurare la tracciabilità dell’utilizzo delle risorse del PNRR;</w:t>
      </w:r>
    </w:p>
    <w:p w14:paraId="0F3627D6" w14:textId="12CBA2E9" w:rsidR="00C54415" w:rsidRPr="00F75D2F" w:rsidRDefault="00C54415" w:rsidP="00C93116">
      <w:pPr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t>RITENUTO</w:t>
      </w:r>
      <w:r w:rsidR="002C03E2" w:rsidRPr="00ED7E20">
        <w:rPr>
          <w:rFonts w:cstheme="minorHAnsi"/>
          <w:b/>
          <w:bCs/>
          <w:sz w:val="24"/>
          <w:szCs w:val="24"/>
        </w:rPr>
        <w:t xml:space="preserve"> </w:t>
      </w:r>
      <w:r w:rsidR="00D65990">
        <w:rPr>
          <w:rFonts w:cstheme="minorHAnsi"/>
          <w:b/>
          <w:bCs/>
          <w:sz w:val="24"/>
          <w:szCs w:val="24"/>
        </w:rPr>
        <w:tab/>
      </w:r>
      <w:r w:rsidRPr="00ED7E20">
        <w:rPr>
          <w:rFonts w:cstheme="minorHAnsi"/>
          <w:sz w:val="24"/>
          <w:szCs w:val="24"/>
        </w:rPr>
        <w:t xml:space="preserve">che </w:t>
      </w:r>
      <w:r w:rsidR="001E49D4" w:rsidRPr="00ED7E20">
        <w:rPr>
          <w:rFonts w:cstheme="minorHAnsi"/>
          <w:sz w:val="24"/>
          <w:szCs w:val="24"/>
        </w:rPr>
        <w:t xml:space="preserve">per la presente procedura selettiva è individuato, quale responsabile del </w:t>
      </w:r>
      <w:r w:rsidR="001E49D4" w:rsidRPr="00F75D2F">
        <w:rPr>
          <w:rFonts w:cstheme="minorHAnsi"/>
          <w:sz w:val="24"/>
          <w:szCs w:val="24"/>
        </w:rPr>
        <w:t xml:space="preserve">procedimento </w:t>
      </w:r>
      <w:r w:rsidRPr="00F75D2F">
        <w:rPr>
          <w:rFonts w:cstheme="minorHAnsi"/>
          <w:sz w:val="24"/>
          <w:szCs w:val="24"/>
        </w:rPr>
        <w:t xml:space="preserve">la </w:t>
      </w:r>
      <w:r w:rsidR="008B6694" w:rsidRPr="00F75D2F">
        <w:rPr>
          <w:rFonts w:cstheme="minorHAnsi"/>
          <w:sz w:val="24"/>
          <w:szCs w:val="24"/>
        </w:rPr>
        <w:t>Prof.ssa Stefania Moretti</w:t>
      </w:r>
      <w:r w:rsidRPr="00F75D2F">
        <w:rPr>
          <w:rFonts w:cstheme="minorHAnsi"/>
          <w:sz w:val="24"/>
          <w:szCs w:val="24"/>
        </w:rPr>
        <w:t>,</w:t>
      </w:r>
      <w:bookmarkStart w:id="18" w:name="_Hlk129686976"/>
      <w:r w:rsidR="00D23FA8" w:rsidRPr="00F75D2F">
        <w:rPr>
          <w:rFonts w:cstheme="minorHAnsi"/>
          <w:sz w:val="24"/>
          <w:szCs w:val="24"/>
        </w:rPr>
        <w:t xml:space="preserve"> in qualità di </w:t>
      </w:r>
      <w:r w:rsidR="008143F7" w:rsidRPr="00F75D2F">
        <w:rPr>
          <w:rFonts w:cstheme="minorHAnsi"/>
          <w:sz w:val="24"/>
          <w:szCs w:val="24"/>
        </w:rPr>
        <w:t xml:space="preserve">Dirigente scolastico </w:t>
      </w:r>
      <w:bookmarkEnd w:id="18"/>
      <w:r w:rsidR="001E49D4" w:rsidRPr="00F75D2F">
        <w:rPr>
          <w:rFonts w:cstheme="minorHAnsi"/>
          <w:sz w:val="24"/>
          <w:szCs w:val="24"/>
        </w:rPr>
        <w:t xml:space="preserve">che </w:t>
      </w:r>
      <w:r w:rsidRPr="00F75D2F">
        <w:rPr>
          <w:rFonts w:cstheme="minorHAnsi"/>
          <w:sz w:val="24"/>
          <w:szCs w:val="24"/>
        </w:rPr>
        <w:t xml:space="preserve">risulta pienamente idonea a ricoprire </w:t>
      </w:r>
      <w:r w:rsidR="001E49D4" w:rsidRPr="00F75D2F">
        <w:rPr>
          <w:rFonts w:cstheme="minorHAnsi"/>
          <w:sz w:val="24"/>
          <w:szCs w:val="24"/>
        </w:rPr>
        <w:t xml:space="preserve">tale </w:t>
      </w:r>
      <w:r w:rsidRPr="00F75D2F">
        <w:rPr>
          <w:rFonts w:cstheme="minorHAnsi"/>
          <w:sz w:val="24"/>
          <w:szCs w:val="24"/>
        </w:rPr>
        <w:t xml:space="preserve">incarico </w:t>
      </w:r>
      <w:r w:rsidR="001E49D4" w:rsidRPr="00F75D2F">
        <w:rPr>
          <w:rFonts w:cstheme="minorHAnsi"/>
          <w:sz w:val="24"/>
          <w:szCs w:val="24"/>
        </w:rPr>
        <w:t>e che</w:t>
      </w:r>
      <w:r w:rsidRPr="00F75D2F">
        <w:rPr>
          <w:rFonts w:cstheme="minorHAnsi"/>
          <w:sz w:val="24"/>
          <w:szCs w:val="24"/>
        </w:rPr>
        <w:t xml:space="preserve"> soddisfa i requisiti richiesti dalla </w:t>
      </w:r>
      <w:r w:rsidR="001E49D4" w:rsidRPr="00F75D2F">
        <w:rPr>
          <w:rFonts w:cstheme="minorHAnsi"/>
          <w:sz w:val="24"/>
          <w:szCs w:val="24"/>
        </w:rPr>
        <w:t>l</w:t>
      </w:r>
      <w:r w:rsidRPr="00F75D2F">
        <w:rPr>
          <w:rFonts w:cstheme="minorHAnsi"/>
          <w:sz w:val="24"/>
          <w:szCs w:val="24"/>
        </w:rPr>
        <w:t xml:space="preserve">egge n. 241/1990; </w:t>
      </w:r>
    </w:p>
    <w:p w14:paraId="2BA2E594" w14:textId="7B3ED649" w:rsidR="00C54415" w:rsidRPr="00ED7E20" w:rsidRDefault="00C54415" w:rsidP="00C93116">
      <w:pPr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F75D2F">
        <w:rPr>
          <w:rFonts w:cstheme="minorHAnsi"/>
          <w:b/>
          <w:bCs/>
          <w:sz w:val="24"/>
          <w:szCs w:val="24"/>
        </w:rPr>
        <w:t xml:space="preserve">VISTO </w:t>
      </w:r>
      <w:r w:rsidR="00D65990" w:rsidRPr="00F75D2F">
        <w:rPr>
          <w:rFonts w:cstheme="minorHAnsi"/>
          <w:b/>
          <w:bCs/>
          <w:sz w:val="24"/>
          <w:szCs w:val="24"/>
        </w:rPr>
        <w:tab/>
      </w:r>
      <w:r w:rsidRPr="00F75D2F">
        <w:rPr>
          <w:rFonts w:cstheme="minorHAnsi"/>
          <w:sz w:val="24"/>
          <w:szCs w:val="24"/>
        </w:rPr>
        <w:t xml:space="preserve">l’art. 6 </w:t>
      </w:r>
      <w:r w:rsidRPr="00F75D2F">
        <w:rPr>
          <w:rFonts w:cstheme="minorHAnsi"/>
          <w:i/>
          <w:iCs/>
          <w:sz w:val="24"/>
          <w:szCs w:val="24"/>
        </w:rPr>
        <w:t>bis</w:t>
      </w:r>
      <w:r w:rsidRPr="00F75D2F">
        <w:rPr>
          <w:rFonts w:cstheme="minorHAnsi"/>
          <w:sz w:val="24"/>
          <w:szCs w:val="24"/>
        </w:rPr>
        <w:t xml:space="preserve"> della </w:t>
      </w:r>
      <w:r w:rsidR="001E49D4" w:rsidRPr="00F75D2F">
        <w:rPr>
          <w:rFonts w:cstheme="minorHAnsi"/>
          <w:sz w:val="24"/>
          <w:szCs w:val="24"/>
        </w:rPr>
        <w:t>citata l</w:t>
      </w:r>
      <w:r w:rsidRPr="00F75D2F">
        <w:rPr>
          <w:rFonts w:cstheme="minorHAnsi"/>
          <w:sz w:val="24"/>
          <w:szCs w:val="24"/>
        </w:rPr>
        <w:t>egge n. 241/1990</w:t>
      </w:r>
      <w:r w:rsidRPr="00ED7E20">
        <w:rPr>
          <w:rFonts w:cstheme="minorHAnsi"/>
          <w:sz w:val="24"/>
          <w:szCs w:val="24"/>
        </w:rPr>
        <w:t>, relativo all’obbligo di astensione dall’incarico del responsabile del procedimento in caso di conflitto di interessi, e all’obbligo di segnalazione da parte dello stesso di ogni situazione di conflitto (anche potenziale);</w:t>
      </w:r>
    </w:p>
    <w:p w14:paraId="234E3862" w14:textId="5F517949" w:rsidR="00C54415" w:rsidRPr="00ED7E20" w:rsidRDefault="00D65990" w:rsidP="00C93116">
      <w:pPr>
        <w:spacing w:after="0" w:line="240" w:lineRule="auto"/>
        <w:ind w:left="993" w:hanging="1419"/>
        <w:jc w:val="both"/>
        <w:rPr>
          <w:rFonts w:cstheme="minorHAnsi"/>
          <w:sz w:val="24"/>
          <w:szCs w:val="24"/>
        </w:rPr>
      </w:pPr>
      <w:r w:rsidRPr="00ED7E20">
        <w:rPr>
          <w:rFonts w:cstheme="minorHAnsi"/>
          <w:b/>
          <w:bCs/>
          <w:sz w:val="24"/>
          <w:szCs w:val="24"/>
        </w:rPr>
        <w:t>Considerato</w:t>
      </w:r>
      <w:r w:rsidR="00C54415" w:rsidRPr="00ED7E20">
        <w:rPr>
          <w:rFonts w:cstheme="minorHAnsi"/>
          <w:b/>
          <w:bCs/>
          <w:sz w:val="24"/>
          <w:szCs w:val="24"/>
        </w:rPr>
        <w:tab/>
      </w:r>
      <w:r w:rsidR="00C54415" w:rsidRPr="00F75D2F">
        <w:rPr>
          <w:rFonts w:cstheme="minorHAnsi"/>
          <w:sz w:val="24"/>
          <w:szCs w:val="24"/>
        </w:rPr>
        <w:t xml:space="preserve">che la </w:t>
      </w:r>
      <w:r w:rsidR="008B6694" w:rsidRPr="00F75D2F">
        <w:rPr>
          <w:rFonts w:cstheme="minorHAnsi"/>
          <w:sz w:val="24"/>
          <w:szCs w:val="24"/>
        </w:rPr>
        <w:t>Prof.ssa Stefania Moretti</w:t>
      </w:r>
      <w:r w:rsidR="00C54415" w:rsidRPr="00F75D2F">
        <w:rPr>
          <w:rFonts w:cstheme="minorHAnsi"/>
          <w:i/>
          <w:iCs/>
          <w:sz w:val="24"/>
          <w:szCs w:val="24"/>
        </w:rPr>
        <w:t xml:space="preserve"> </w:t>
      </w:r>
      <w:r w:rsidR="00C54415" w:rsidRPr="00F75D2F">
        <w:rPr>
          <w:rFonts w:cstheme="minorHAnsi"/>
          <w:sz w:val="24"/>
          <w:szCs w:val="24"/>
        </w:rPr>
        <w:t xml:space="preserve">ha sottoscritto </w:t>
      </w:r>
      <w:r w:rsidR="00C54415" w:rsidRPr="00ED7E20">
        <w:rPr>
          <w:rFonts w:cstheme="minorHAnsi"/>
          <w:sz w:val="24"/>
          <w:szCs w:val="24"/>
        </w:rPr>
        <w:t>la dichiarazione di inesistenza di cause di conflitto di interessi ed obblighi di astensione;</w:t>
      </w:r>
    </w:p>
    <w:bookmarkEnd w:id="17"/>
    <w:p w14:paraId="45DB2FE7" w14:textId="04BCD1A6" w:rsidR="00C54415" w:rsidRPr="00ED7E20" w:rsidRDefault="00C54415" w:rsidP="00C93116">
      <w:pPr>
        <w:spacing w:after="0" w:line="240" w:lineRule="auto"/>
        <w:ind w:left="993" w:hanging="1419"/>
        <w:jc w:val="both"/>
        <w:rPr>
          <w:rFonts w:cstheme="minorHAnsi"/>
          <w:kern w:val="2"/>
          <w:sz w:val="24"/>
          <w:szCs w:val="24"/>
        </w:rPr>
      </w:pPr>
      <w:r w:rsidRPr="00ED7E20">
        <w:rPr>
          <w:rFonts w:cstheme="minorHAnsi"/>
          <w:b/>
          <w:bCs/>
          <w:kern w:val="2"/>
          <w:sz w:val="24"/>
          <w:szCs w:val="24"/>
        </w:rPr>
        <w:t>VISTO</w:t>
      </w:r>
      <w:r w:rsidRPr="00ED7E20">
        <w:rPr>
          <w:rFonts w:cstheme="minorHAnsi"/>
          <w:kern w:val="2"/>
          <w:sz w:val="24"/>
          <w:szCs w:val="24"/>
        </w:rPr>
        <w:t xml:space="preserve"> </w:t>
      </w:r>
      <w:r w:rsidR="00D65990">
        <w:rPr>
          <w:rFonts w:cstheme="minorHAnsi"/>
          <w:kern w:val="2"/>
          <w:sz w:val="24"/>
          <w:szCs w:val="24"/>
        </w:rPr>
        <w:tab/>
      </w:r>
      <w:r w:rsidRPr="00ED7E20">
        <w:rPr>
          <w:rFonts w:cstheme="minorHAnsi"/>
          <w:kern w:val="2"/>
          <w:sz w:val="24"/>
          <w:szCs w:val="24"/>
        </w:rPr>
        <w:t xml:space="preserve">l’art. 35, comma 3, lett. a), del </w:t>
      </w:r>
      <w:r w:rsidR="001E49D4" w:rsidRPr="00ED7E20">
        <w:rPr>
          <w:rFonts w:cstheme="minorHAnsi"/>
          <w:kern w:val="2"/>
          <w:sz w:val="24"/>
          <w:szCs w:val="24"/>
        </w:rPr>
        <w:t>citato d</w:t>
      </w:r>
      <w:r w:rsidRPr="00ED7E20">
        <w:rPr>
          <w:rFonts w:cstheme="minorHAnsi"/>
          <w:kern w:val="2"/>
          <w:sz w:val="24"/>
          <w:szCs w:val="24"/>
        </w:rPr>
        <w:t xml:space="preserve">ecreto </w:t>
      </w:r>
      <w:r w:rsidR="001E49D4" w:rsidRPr="00ED7E20">
        <w:rPr>
          <w:rFonts w:cstheme="minorHAnsi"/>
          <w:kern w:val="2"/>
          <w:sz w:val="24"/>
          <w:szCs w:val="24"/>
        </w:rPr>
        <w:t>l</w:t>
      </w:r>
      <w:r w:rsidRPr="00ED7E20">
        <w:rPr>
          <w:rFonts w:cstheme="minorHAnsi"/>
          <w:kern w:val="2"/>
          <w:sz w:val="24"/>
          <w:szCs w:val="24"/>
        </w:rPr>
        <w:t>egislativo n. 165/2001;</w:t>
      </w:r>
    </w:p>
    <w:p w14:paraId="04C97E06" w14:textId="5AC381FA" w:rsidR="00C54415" w:rsidRPr="00ED7E20" w:rsidRDefault="00C54415" w:rsidP="00C93116">
      <w:pPr>
        <w:spacing w:after="0" w:line="240" w:lineRule="auto"/>
        <w:ind w:left="993" w:hanging="1419"/>
        <w:jc w:val="both"/>
        <w:rPr>
          <w:rFonts w:cstheme="minorHAnsi"/>
          <w:kern w:val="2"/>
          <w:sz w:val="24"/>
          <w:szCs w:val="24"/>
        </w:rPr>
      </w:pPr>
      <w:r w:rsidRPr="00ED7E20">
        <w:rPr>
          <w:rFonts w:cstheme="minorHAnsi"/>
          <w:b/>
          <w:bCs/>
          <w:kern w:val="2"/>
          <w:sz w:val="24"/>
          <w:szCs w:val="24"/>
        </w:rPr>
        <w:t>VISTO</w:t>
      </w:r>
      <w:r w:rsidRPr="00ED7E20">
        <w:rPr>
          <w:rFonts w:cstheme="minorHAnsi"/>
          <w:kern w:val="2"/>
          <w:sz w:val="24"/>
          <w:szCs w:val="24"/>
        </w:rPr>
        <w:t xml:space="preserve"> </w:t>
      </w:r>
      <w:r w:rsidR="00D65990">
        <w:rPr>
          <w:rFonts w:cstheme="minorHAnsi"/>
          <w:kern w:val="2"/>
          <w:sz w:val="24"/>
          <w:szCs w:val="24"/>
        </w:rPr>
        <w:tab/>
      </w:r>
      <w:r w:rsidRPr="00ED7E20">
        <w:rPr>
          <w:rFonts w:cstheme="minorHAnsi"/>
          <w:kern w:val="2"/>
          <w:sz w:val="24"/>
          <w:szCs w:val="24"/>
        </w:rPr>
        <w:t>altresì</w:t>
      </w:r>
      <w:r w:rsidR="001E49D4" w:rsidRPr="00ED7E20">
        <w:rPr>
          <w:rFonts w:cstheme="minorHAnsi"/>
          <w:kern w:val="2"/>
          <w:sz w:val="24"/>
          <w:szCs w:val="24"/>
        </w:rPr>
        <w:t>,</w:t>
      </w:r>
      <w:r w:rsidRPr="00ED7E20">
        <w:rPr>
          <w:rFonts w:cstheme="minorHAnsi"/>
          <w:kern w:val="2"/>
          <w:sz w:val="24"/>
          <w:szCs w:val="24"/>
        </w:rPr>
        <w:t xml:space="preserve"> l’art. 19, commi 1 e 2, del </w:t>
      </w:r>
      <w:r w:rsidR="001E49D4" w:rsidRPr="00ED7E20">
        <w:rPr>
          <w:rFonts w:cstheme="minorHAnsi"/>
          <w:kern w:val="2"/>
          <w:sz w:val="24"/>
          <w:szCs w:val="24"/>
        </w:rPr>
        <w:t>citato d</w:t>
      </w:r>
      <w:r w:rsidRPr="00ED7E20">
        <w:rPr>
          <w:rFonts w:cstheme="minorHAnsi"/>
          <w:kern w:val="2"/>
          <w:sz w:val="24"/>
          <w:szCs w:val="24"/>
        </w:rPr>
        <w:t xml:space="preserve">ecreto </w:t>
      </w:r>
      <w:r w:rsidR="001E49D4" w:rsidRPr="00ED7E20">
        <w:rPr>
          <w:rFonts w:cstheme="minorHAnsi"/>
          <w:kern w:val="2"/>
          <w:sz w:val="24"/>
          <w:szCs w:val="24"/>
        </w:rPr>
        <w:t>l</w:t>
      </w:r>
      <w:r w:rsidRPr="00ED7E20">
        <w:rPr>
          <w:rFonts w:cstheme="minorHAnsi"/>
          <w:kern w:val="2"/>
          <w:sz w:val="24"/>
          <w:szCs w:val="24"/>
        </w:rPr>
        <w:t>egislativo n. 33/2013;</w:t>
      </w:r>
    </w:p>
    <w:p w14:paraId="4D413CAA" w14:textId="77777777" w:rsidR="00D65990" w:rsidRPr="00ED7E20" w:rsidRDefault="00D65990" w:rsidP="00ED7E20">
      <w:pPr>
        <w:spacing w:after="0" w:line="240" w:lineRule="auto"/>
        <w:ind w:left="993" w:hanging="1419"/>
        <w:jc w:val="both"/>
        <w:rPr>
          <w:rFonts w:cstheme="minorHAnsi"/>
          <w:kern w:val="2"/>
          <w:sz w:val="24"/>
          <w:szCs w:val="24"/>
        </w:rPr>
      </w:pPr>
    </w:p>
    <w:p w14:paraId="797F67C7" w14:textId="7A8206FD" w:rsidR="00C54415" w:rsidRPr="00ED7E20" w:rsidRDefault="00C54415" w:rsidP="00D65990">
      <w:pPr>
        <w:spacing w:after="0" w:line="240" w:lineRule="auto"/>
        <w:ind w:right="-1"/>
        <w:jc w:val="center"/>
        <w:rPr>
          <w:rFonts w:cstheme="minorHAnsi"/>
          <w:kern w:val="2"/>
          <w:sz w:val="24"/>
          <w:szCs w:val="24"/>
        </w:rPr>
      </w:pPr>
      <w:r w:rsidRPr="00ED7E20">
        <w:rPr>
          <w:rFonts w:cstheme="minorHAnsi"/>
          <w:kern w:val="2"/>
          <w:sz w:val="24"/>
          <w:szCs w:val="24"/>
        </w:rPr>
        <w:t>nell’osservanza delle disposizioni di cui alla Legge 6 novembre 2012, n. 190, recante «</w:t>
      </w:r>
      <w:r w:rsidRPr="00ED7E20">
        <w:rPr>
          <w:rFonts w:cstheme="minorHAnsi"/>
          <w:i/>
          <w:kern w:val="2"/>
          <w:sz w:val="24"/>
          <w:szCs w:val="24"/>
        </w:rPr>
        <w:t>Disposizioni</w:t>
      </w:r>
      <w:r w:rsidR="00D65990">
        <w:rPr>
          <w:rFonts w:cstheme="minorHAnsi"/>
          <w:i/>
          <w:kern w:val="2"/>
          <w:sz w:val="24"/>
          <w:szCs w:val="24"/>
        </w:rPr>
        <w:t xml:space="preserve"> </w:t>
      </w:r>
      <w:r w:rsidRPr="00ED7E20">
        <w:rPr>
          <w:rFonts w:cstheme="minorHAnsi"/>
          <w:i/>
          <w:kern w:val="2"/>
          <w:sz w:val="24"/>
          <w:szCs w:val="24"/>
        </w:rPr>
        <w:t>per la prevenzione e la repressione della corruzione e dell’illegalità della Pubblica Amministrazione</w:t>
      </w:r>
      <w:r w:rsidRPr="00ED7E20">
        <w:rPr>
          <w:rFonts w:cstheme="minorHAnsi"/>
          <w:kern w:val="2"/>
          <w:sz w:val="24"/>
          <w:szCs w:val="24"/>
        </w:rPr>
        <w:t>»</w:t>
      </w:r>
    </w:p>
    <w:p w14:paraId="27BD3EEC" w14:textId="3E177A1F" w:rsidR="00C54415" w:rsidRPr="00D65990" w:rsidRDefault="005A0C04" w:rsidP="00C54415">
      <w:pPr>
        <w:spacing w:before="120" w:after="120" w:line="276" w:lineRule="auto"/>
        <w:jc w:val="center"/>
        <w:rPr>
          <w:rFonts w:cstheme="minorHAnsi"/>
          <w:sz w:val="28"/>
          <w:szCs w:val="28"/>
        </w:rPr>
      </w:pPr>
      <w:r w:rsidRPr="00D65990">
        <w:rPr>
          <w:rFonts w:cstheme="minorHAnsi"/>
          <w:b/>
          <w:bCs/>
          <w:sz w:val="28"/>
          <w:szCs w:val="28"/>
        </w:rPr>
        <w:t>DECRETA</w:t>
      </w:r>
      <w:r w:rsidR="008F3DDF" w:rsidRPr="00D65990">
        <w:rPr>
          <w:rFonts w:cstheme="minorHAnsi"/>
          <w:b/>
          <w:bCs/>
          <w:sz w:val="28"/>
          <w:szCs w:val="28"/>
          <w:highlight w:val="cyan"/>
        </w:rPr>
        <w:t xml:space="preserve"> </w:t>
      </w:r>
    </w:p>
    <w:p w14:paraId="2223A081" w14:textId="77777777" w:rsidR="00C54415" w:rsidRPr="00D65990" w:rsidRDefault="00C54415" w:rsidP="00C54415">
      <w:pPr>
        <w:suppressAutoHyphens/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D65990">
        <w:rPr>
          <w:rFonts w:eastAsia="Times New Roman" w:cstheme="minorHAnsi"/>
          <w:sz w:val="24"/>
          <w:szCs w:val="24"/>
          <w:lang w:eastAsia="zh-CN"/>
        </w:rPr>
        <w:t>Per i motivi espressi nella premessa, che si intendono integralmente richiamati:</w:t>
      </w:r>
    </w:p>
    <w:p w14:paraId="20E94529" w14:textId="2EAEDC52" w:rsidR="00A263FF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sz w:val="24"/>
          <w:szCs w:val="24"/>
        </w:rPr>
      </w:pPr>
      <w:r w:rsidRPr="00D65990">
        <w:rPr>
          <w:rFonts w:cstheme="minorHAnsi"/>
          <w:bCs/>
          <w:sz w:val="24"/>
          <w:szCs w:val="24"/>
        </w:rPr>
        <w:t xml:space="preserve">di autorizzare l’avvio di una </w:t>
      </w:r>
      <w:bookmarkStart w:id="19" w:name="_Hlk54886935"/>
      <w:r w:rsidRPr="00D65990">
        <w:rPr>
          <w:rFonts w:cstheme="minorHAnsi"/>
          <w:sz w:val="24"/>
          <w:szCs w:val="24"/>
        </w:rPr>
        <w:t xml:space="preserve">selezione volta al conferimento </w:t>
      </w:r>
      <w:r w:rsidRPr="00F75D2F">
        <w:rPr>
          <w:rFonts w:cstheme="minorHAnsi"/>
          <w:sz w:val="24"/>
          <w:szCs w:val="24"/>
        </w:rPr>
        <w:t xml:space="preserve">di </w:t>
      </w:r>
      <w:bookmarkStart w:id="20" w:name="_Hlk96678266"/>
      <w:r w:rsidR="00A263FF" w:rsidRPr="00F75D2F">
        <w:rPr>
          <w:rFonts w:cstheme="minorHAnsi"/>
          <w:sz w:val="24"/>
          <w:szCs w:val="24"/>
        </w:rPr>
        <w:t>n.</w:t>
      </w:r>
      <w:r w:rsidR="000376C3">
        <w:rPr>
          <w:rFonts w:cstheme="minorHAnsi"/>
          <w:sz w:val="24"/>
          <w:szCs w:val="24"/>
        </w:rPr>
        <w:t>2</w:t>
      </w:r>
      <w:r w:rsidR="00A263FF" w:rsidRPr="00F75D2F">
        <w:rPr>
          <w:rFonts w:cstheme="minorHAnsi"/>
          <w:sz w:val="24"/>
          <w:szCs w:val="24"/>
        </w:rPr>
        <w:t xml:space="preserve"> incarico di supporto al coordinamento, n.</w:t>
      </w:r>
      <w:r w:rsidR="00F75D2F" w:rsidRPr="00F75D2F">
        <w:rPr>
          <w:rFonts w:cstheme="minorHAnsi"/>
          <w:sz w:val="24"/>
          <w:szCs w:val="24"/>
        </w:rPr>
        <w:t>1</w:t>
      </w:r>
      <w:r w:rsidR="00A263FF" w:rsidRPr="00F75D2F">
        <w:rPr>
          <w:rFonts w:cstheme="minorHAnsi"/>
          <w:sz w:val="24"/>
          <w:szCs w:val="24"/>
        </w:rPr>
        <w:t xml:space="preserve"> progettista esecutivo, n. </w:t>
      </w:r>
      <w:r w:rsidR="00F75D2F" w:rsidRPr="00F75D2F">
        <w:rPr>
          <w:rFonts w:cstheme="minorHAnsi"/>
          <w:sz w:val="24"/>
          <w:szCs w:val="24"/>
        </w:rPr>
        <w:t>1</w:t>
      </w:r>
      <w:r w:rsidR="00A263FF" w:rsidRPr="00F75D2F">
        <w:rPr>
          <w:rFonts w:cstheme="minorHAnsi"/>
          <w:sz w:val="24"/>
          <w:szCs w:val="24"/>
        </w:rPr>
        <w:t xml:space="preserve"> consulente metodologico didattico, n. </w:t>
      </w:r>
      <w:r w:rsidR="00F75D2F" w:rsidRPr="00F75D2F">
        <w:rPr>
          <w:rFonts w:cstheme="minorHAnsi"/>
          <w:sz w:val="24"/>
          <w:szCs w:val="24"/>
        </w:rPr>
        <w:t>1</w:t>
      </w:r>
      <w:r w:rsidR="00A263FF" w:rsidRPr="00F75D2F">
        <w:rPr>
          <w:rFonts w:cstheme="minorHAnsi"/>
          <w:sz w:val="24"/>
          <w:szCs w:val="24"/>
        </w:rPr>
        <w:t xml:space="preserve"> collaudatore.</w:t>
      </w:r>
      <w:bookmarkEnd w:id="20"/>
      <w:r w:rsidR="00A263FF" w:rsidRPr="00F75D2F">
        <w:rPr>
          <w:rFonts w:cstheme="minorHAnsi"/>
          <w:b/>
          <w:sz w:val="24"/>
          <w:szCs w:val="24"/>
          <w:lang w:bidi="it-IT"/>
        </w:rPr>
        <w:t xml:space="preserve"> </w:t>
      </w:r>
      <w:r w:rsidRPr="00F75D2F">
        <w:rPr>
          <w:rFonts w:cstheme="minorHAnsi"/>
          <w:sz w:val="24"/>
          <w:szCs w:val="24"/>
        </w:rPr>
        <w:t xml:space="preserve">Nello specifico, l’incarico da attribuire prevede l’espletamento </w:t>
      </w:r>
      <w:r w:rsidRPr="00D65990">
        <w:rPr>
          <w:rFonts w:cstheme="minorHAnsi"/>
          <w:sz w:val="24"/>
          <w:szCs w:val="24"/>
        </w:rPr>
        <w:t>d</w:t>
      </w:r>
      <w:r w:rsidR="00A263FF">
        <w:rPr>
          <w:rFonts w:cstheme="minorHAnsi"/>
          <w:sz w:val="24"/>
          <w:szCs w:val="24"/>
        </w:rPr>
        <w:t>elle seguenti mansioni:</w:t>
      </w:r>
    </w:p>
    <w:p w14:paraId="0D4E161E" w14:textId="77777777" w:rsidR="00F75D2F" w:rsidRDefault="00F75D2F" w:rsidP="00A263FF">
      <w:pPr>
        <w:pStyle w:val="NormaleWeb"/>
        <w:spacing w:before="0" w:beforeAutospacing="0" w:after="0" w:afterAutospacing="0"/>
        <w:ind w:left="1276" w:right="98" w:firstLine="180"/>
        <w:jc w:val="both"/>
        <w:rPr>
          <w:rFonts w:ascii="Calibri" w:hAnsi="Calibri" w:cs="Calibri"/>
          <w:b/>
          <w:bCs/>
          <w:iCs/>
          <w:sz w:val="20"/>
          <w:szCs w:val="20"/>
          <w:u w:val="single"/>
        </w:rPr>
      </w:pPr>
    </w:p>
    <w:p w14:paraId="0278ABDA" w14:textId="77777777" w:rsidR="00F75D2F" w:rsidRDefault="00F75D2F" w:rsidP="00A263FF">
      <w:pPr>
        <w:pStyle w:val="NormaleWeb"/>
        <w:spacing w:before="0" w:beforeAutospacing="0" w:after="0" w:afterAutospacing="0"/>
        <w:ind w:left="1276" w:right="98" w:firstLine="180"/>
        <w:jc w:val="both"/>
        <w:rPr>
          <w:rFonts w:ascii="Calibri" w:hAnsi="Calibri" w:cs="Calibri"/>
          <w:b/>
          <w:bCs/>
          <w:iCs/>
          <w:sz w:val="20"/>
          <w:szCs w:val="20"/>
          <w:u w:val="single"/>
        </w:rPr>
      </w:pPr>
    </w:p>
    <w:p w14:paraId="4F880435" w14:textId="77777777" w:rsidR="00F75D2F" w:rsidRDefault="00F75D2F" w:rsidP="00A263FF">
      <w:pPr>
        <w:pStyle w:val="NormaleWeb"/>
        <w:spacing w:before="0" w:beforeAutospacing="0" w:after="0" w:afterAutospacing="0"/>
        <w:ind w:left="1276" w:right="98" w:firstLine="180"/>
        <w:jc w:val="both"/>
        <w:rPr>
          <w:rFonts w:ascii="Calibri" w:hAnsi="Calibri" w:cs="Calibri"/>
          <w:b/>
          <w:bCs/>
          <w:iCs/>
          <w:sz w:val="20"/>
          <w:szCs w:val="20"/>
          <w:u w:val="single"/>
        </w:rPr>
      </w:pPr>
    </w:p>
    <w:p w14:paraId="300EEF71" w14:textId="6A65695D" w:rsidR="00A263FF" w:rsidRPr="00A263FF" w:rsidRDefault="00A263FF" w:rsidP="00A263FF">
      <w:pPr>
        <w:pStyle w:val="NormaleWeb"/>
        <w:spacing w:before="0" w:beforeAutospacing="0" w:after="0" w:afterAutospacing="0"/>
        <w:ind w:left="1276" w:right="98" w:firstLine="180"/>
        <w:jc w:val="both"/>
        <w:rPr>
          <w:rFonts w:ascii="Calibri" w:hAnsi="Calibri" w:cs="Calibri"/>
          <w:b/>
          <w:bCs/>
          <w:iCs/>
          <w:sz w:val="20"/>
          <w:szCs w:val="20"/>
          <w:u w:val="single"/>
        </w:rPr>
      </w:pPr>
      <w:r w:rsidRPr="00A263FF">
        <w:rPr>
          <w:rFonts w:ascii="Calibri" w:hAnsi="Calibri" w:cs="Calibri"/>
          <w:b/>
          <w:bCs/>
          <w:iCs/>
          <w:sz w:val="20"/>
          <w:szCs w:val="20"/>
          <w:u w:val="single"/>
        </w:rPr>
        <w:t>SUPPORTO AL COORDINAMENTO</w:t>
      </w:r>
    </w:p>
    <w:p w14:paraId="70FD6C9B" w14:textId="77777777" w:rsidR="00A263FF" w:rsidRPr="00A263FF" w:rsidRDefault="00A263FF" w:rsidP="00A263FF">
      <w:pPr>
        <w:numPr>
          <w:ilvl w:val="0"/>
          <w:numId w:val="10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supporto al coordinamento delle indagini e degli studi preliminari idonei a consentire il soddisfacimento dei fabbisogni della scuola in relazione all’affidamento;</w:t>
      </w:r>
    </w:p>
    <w:p w14:paraId="453C62E1" w14:textId="77777777" w:rsidR="00A263FF" w:rsidRPr="00A263FF" w:rsidRDefault="00A263FF" w:rsidP="00A263FF">
      <w:pPr>
        <w:numPr>
          <w:ilvl w:val="0"/>
          <w:numId w:val="10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supporto alla verifica della conformità alle norme ambientali, urbanistiche e di tutela dei beni culturali e paesaggistici;</w:t>
      </w:r>
    </w:p>
    <w:p w14:paraId="38AA3339" w14:textId="77777777" w:rsidR="00A263FF" w:rsidRPr="00A263FF" w:rsidRDefault="00A263FF" w:rsidP="00A263FF">
      <w:pPr>
        <w:numPr>
          <w:ilvl w:val="0"/>
          <w:numId w:val="10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supporto alla verifica del rispetto di quanto previsto dalla normativa in materia di tutela della salute e della sicurezza;</w:t>
      </w:r>
    </w:p>
    <w:p w14:paraId="747BD13E" w14:textId="77777777" w:rsidR="00A263FF" w:rsidRPr="00A263FF" w:rsidRDefault="00A263FF" w:rsidP="00A263FF">
      <w:pPr>
        <w:numPr>
          <w:ilvl w:val="0"/>
          <w:numId w:val="10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Supervisione e controllo della documentazione amministrativa prodotta;</w:t>
      </w:r>
    </w:p>
    <w:p w14:paraId="4D1738ED" w14:textId="77777777" w:rsidR="00A263FF" w:rsidRPr="00A263FF" w:rsidRDefault="00A263FF" w:rsidP="00A263FF">
      <w:pPr>
        <w:numPr>
          <w:ilvl w:val="0"/>
          <w:numId w:val="10"/>
        </w:numPr>
        <w:shd w:val="clear" w:color="auto" w:fill="FFFFFF"/>
        <w:spacing w:after="0" w:line="240" w:lineRule="auto"/>
        <w:ind w:left="1276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individuazione circa l’eventuale presenza, negli interventi, delle seguenti caratteristiche:</w:t>
      </w:r>
    </w:p>
    <w:p w14:paraId="0EEFAA40" w14:textId="77777777" w:rsidR="00A263FF" w:rsidRPr="00A263FF" w:rsidRDefault="00A263FF" w:rsidP="00A263FF">
      <w:pPr>
        <w:numPr>
          <w:ilvl w:val="0"/>
          <w:numId w:val="10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esecuzione in luoghi che presentano difficoltà logistica o particolari problematiche ambientali;</w:t>
      </w:r>
    </w:p>
    <w:p w14:paraId="1B631E09" w14:textId="77777777" w:rsidR="00A263FF" w:rsidRPr="00A263FF" w:rsidRDefault="00A263FF" w:rsidP="00A263FF">
      <w:pPr>
        <w:numPr>
          <w:ilvl w:val="0"/>
          <w:numId w:val="10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complessità di funzionamento d’uso o necessità di elevate prestazioni per quanto riguarda la loro funzionalità;</w:t>
      </w:r>
    </w:p>
    <w:p w14:paraId="44840F5E" w14:textId="77777777" w:rsidR="00A263FF" w:rsidRPr="00A263FF" w:rsidRDefault="00A263FF" w:rsidP="00A263FF">
      <w:pPr>
        <w:numPr>
          <w:ilvl w:val="0"/>
          <w:numId w:val="10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complessità in relazione a particolari esigenze connesse a vincoli architettonici, storico-artistici o conservativi;</w:t>
      </w:r>
    </w:p>
    <w:p w14:paraId="194E69A9" w14:textId="77777777" w:rsidR="00A263FF" w:rsidRPr="00A263FF" w:rsidRDefault="00A263FF" w:rsidP="00A263FF">
      <w:pPr>
        <w:numPr>
          <w:ilvl w:val="0"/>
          <w:numId w:val="10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Partecipazioni ad incontri decisionali;</w:t>
      </w:r>
    </w:p>
    <w:p w14:paraId="2A19B4BD" w14:textId="77777777" w:rsidR="00A263FF" w:rsidRPr="00A263FF" w:rsidRDefault="00A263FF" w:rsidP="00A263FF">
      <w:pPr>
        <w:numPr>
          <w:ilvl w:val="0"/>
          <w:numId w:val="11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supporto alla verifica dei vari livelli progettuali, le procedure di eventuale affidamento a soggetti esterni delle attività di progettazione e la stima dei corrispettivi, da inserire nel quadro economico;</w:t>
      </w:r>
    </w:p>
    <w:p w14:paraId="373789D5" w14:textId="77777777" w:rsidR="00A263FF" w:rsidRPr="00A263FF" w:rsidRDefault="00A263FF" w:rsidP="00A263FF">
      <w:pPr>
        <w:numPr>
          <w:ilvl w:val="0"/>
          <w:numId w:val="11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supporto al coordinamento delle attività necessarie alla redazione dell’eventuale progetto di fattibilità tecnica ed economica, delle verifiche, delle rilevazioni e degli elaborati richiesti;</w:t>
      </w:r>
    </w:p>
    <w:p w14:paraId="68AF7BAE" w14:textId="77777777" w:rsidR="00A263FF" w:rsidRPr="00A263FF" w:rsidRDefault="00A263FF" w:rsidP="00A263FF">
      <w:pPr>
        <w:numPr>
          <w:ilvl w:val="0"/>
          <w:numId w:val="11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supporto al coordinamento delle attività necessarie alla redazione dell’eventuale progetto definitivo ed esecutivo;</w:t>
      </w:r>
    </w:p>
    <w:p w14:paraId="2F28B11B" w14:textId="77777777" w:rsidR="00A263FF" w:rsidRPr="00A263FF" w:rsidRDefault="00A263FF" w:rsidP="00A263FF">
      <w:pPr>
        <w:numPr>
          <w:ilvl w:val="0"/>
          <w:numId w:val="11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supporto alle necessarie verifiche circa la rispondenza dei contenuti dei documenti alla normativa vigente, al rispetto dei limiti finanziari, alla stima dei costi e alle fonti di finanziamento e all’esistenza dei presupposti di ordine tecnico e amministrativo;</w:t>
      </w:r>
    </w:p>
    <w:p w14:paraId="471F2C0E" w14:textId="77777777" w:rsidR="00A263FF" w:rsidRPr="00A263FF" w:rsidRDefault="00A263FF" w:rsidP="00A263FF">
      <w:pPr>
        <w:numPr>
          <w:ilvl w:val="0"/>
          <w:numId w:val="11"/>
        </w:numPr>
        <w:shd w:val="clear" w:color="auto" w:fill="FFFFFF"/>
        <w:spacing w:after="0" w:line="240" w:lineRule="auto"/>
        <w:ind w:left="1276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A263FF">
        <w:rPr>
          <w:rFonts w:ascii="Calibri" w:eastAsia="Times New Roman" w:hAnsi="Calibri" w:cs="Calibri"/>
          <w:sz w:val="20"/>
          <w:szCs w:val="20"/>
          <w:lang w:eastAsia="it-IT"/>
        </w:rPr>
        <w:t>Pubblicazione degli atti nell'apposita aerea del sito web scolastico "PNRR Scuola 4.0".;</w:t>
      </w:r>
    </w:p>
    <w:p w14:paraId="11E9E75C" w14:textId="77777777" w:rsidR="00A263FF" w:rsidRPr="00A263FF" w:rsidRDefault="00A263FF" w:rsidP="00A263FF">
      <w:pPr>
        <w:pStyle w:val="NormaleWeb"/>
        <w:spacing w:before="0" w:beforeAutospacing="0" w:after="0" w:afterAutospacing="0"/>
        <w:ind w:left="1276" w:right="98" w:firstLine="180"/>
        <w:jc w:val="both"/>
        <w:rPr>
          <w:rFonts w:ascii="Calibri" w:hAnsi="Calibri" w:cs="Calibri"/>
          <w:b/>
          <w:bCs/>
          <w:iCs/>
          <w:sz w:val="20"/>
          <w:szCs w:val="20"/>
          <w:u w:val="single"/>
        </w:rPr>
      </w:pPr>
    </w:p>
    <w:p w14:paraId="555D78D5" w14:textId="77777777" w:rsidR="00A263FF" w:rsidRPr="00A263FF" w:rsidRDefault="00A263FF" w:rsidP="00A263FF">
      <w:pPr>
        <w:pStyle w:val="NormaleWeb"/>
        <w:spacing w:before="0" w:beforeAutospacing="0" w:after="0" w:afterAutospacing="0"/>
        <w:ind w:left="1276" w:right="98" w:firstLine="180"/>
        <w:jc w:val="both"/>
        <w:rPr>
          <w:rFonts w:ascii="Calibri" w:hAnsi="Calibri" w:cs="Calibri"/>
          <w:b/>
          <w:bCs/>
          <w:iCs/>
          <w:sz w:val="20"/>
          <w:szCs w:val="20"/>
          <w:u w:val="single"/>
        </w:rPr>
      </w:pPr>
      <w:r w:rsidRPr="00A263FF">
        <w:rPr>
          <w:rFonts w:ascii="Calibri" w:hAnsi="Calibri" w:cs="Calibri"/>
          <w:b/>
          <w:bCs/>
          <w:iCs/>
          <w:sz w:val="20"/>
          <w:szCs w:val="20"/>
          <w:u w:val="single"/>
        </w:rPr>
        <w:t>PROGETTISTA ESECUTIVO</w:t>
      </w:r>
    </w:p>
    <w:p w14:paraId="4E1CC0FE" w14:textId="77777777" w:rsidR="00A263FF" w:rsidRPr="00A263FF" w:rsidRDefault="00A263FF" w:rsidP="00A263FF">
      <w:pPr>
        <w:pStyle w:val="NormaleWeb"/>
        <w:numPr>
          <w:ilvl w:val="0"/>
          <w:numId w:val="8"/>
        </w:numPr>
        <w:spacing w:before="0" w:beforeAutospacing="0"/>
        <w:ind w:left="1276" w:right="96" w:hanging="357"/>
        <w:jc w:val="both"/>
        <w:rPr>
          <w:rFonts w:ascii="Calibri" w:hAnsi="Calibri" w:cs="Calibri"/>
          <w:sz w:val="20"/>
          <w:szCs w:val="20"/>
          <w:lang w:eastAsia="en-US" w:bidi="en-US"/>
        </w:rPr>
      </w:pPr>
      <w:r w:rsidRPr="00A263FF">
        <w:rPr>
          <w:rFonts w:ascii="Calibri" w:hAnsi="Calibri" w:cs="Calibri"/>
          <w:sz w:val="20"/>
          <w:szCs w:val="20"/>
          <w:lang w:eastAsia="en-US" w:bidi="en-US"/>
        </w:rPr>
        <w:t>Predisposizione del capitolato tecnico;</w:t>
      </w:r>
    </w:p>
    <w:p w14:paraId="4024ACBC" w14:textId="77777777" w:rsidR="00A263FF" w:rsidRPr="00A263FF" w:rsidRDefault="00A263FF" w:rsidP="00A263FF">
      <w:pPr>
        <w:pStyle w:val="NormaleWeb"/>
        <w:numPr>
          <w:ilvl w:val="0"/>
          <w:numId w:val="8"/>
        </w:numPr>
        <w:spacing w:before="0" w:beforeAutospacing="0" w:after="0" w:afterAutospacing="0"/>
        <w:ind w:left="1276" w:right="96" w:hanging="357"/>
        <w:jc w:val="both"/>
        <w:rPr>
          <w:rFonts w:ascii="Calibri" w:hAnsi="Calibri" w:cs="Calibri"/>
          <w:sz w:val="20"/>
          <w:szCs w:val="20"/>
          <w:lang w:eastAsia="en-US" w:bidi="en-US"/>
        </w:rPr>
      </w:pPr>
      <w:r w:rsidRPr="00A263FF">
        <w:rPr>
          <w:rFonts w:ascii="Calibri" w:hAnsi="Calibri" w:cs="Calibri"/>
          <w:sz w:val="20"/>
          <w:szCs w:val="20"/>
          <w:lang w:eastAsia="en-US" w:bidi="en-US"/>
        </w:rPr>
        <w:t xml:space="preserve">Supporto al controllo del progetto e dello stato di avanzamento dell’affidamento al fine del rispetto degli obiettivi dei tempi, dei costi, della qualità delle prestazioni e del controllo dei rischi; in particolare: </w:t>
      </w:r>
    </w:p>
    <w:p w14:paraId="5A0387AE" w14:textId="77777777" w:rsidR="00A263FF" w:rsidRPr="00A263FF" w:rsidRDefault="00A263FF" w:rsidP="00A263FF">
      <w:pPr>
        <w:pStyle w:val="NormaleWeb"/>
        <w:numPr>
          <w:ilvl w:val="1"/>
          <w:numId w:val="13"/>
        </w:numPr>
        <w:spacing w:before="0" w:beforeAutospacing="0" w:after="0" w:afterAutospacing="0"/>
        <w:ind w:left="2268" w:right="96" w:hanging="357"/>
        <w:jc w:val="both"/>
        <w:rPr>
          <w:rFonts w:ascii="Calibri" w:hAnsi="Calibri" w:cs="Calibri"/>
          <w:sz w:val="20"/>
          <w:szCs w:val="20"/>
          <w:lang w:eastAsia="en-US" w:bidi="en-US"/>
        </w:rPr>
      </w:pPr>
      <w:r w:rsidRPr="00A263FF">
        <w:rPr>
          <w:rFonts w:ascii="Calibri" w:hAnsi="Calibri" w:cs="Calibri"/>
          <w:sz w:val="20"/>
          <w:szCs w:val="20"/>
          <w:lang w:eastAsia="en-US" w:bidi="en-US"/>
        </w:rPr>
        <w:t xml:space="preserve">Modalità di esecuzione dei lavori e delle prestazioni in relazione al risultato richiesto dalle specifiche progettuali; </w:t>
      </w:r>
    </w:p>
    <w:p w14:paraId="547900D1" w14:textId="77777777" w:rsidR="00A263FF" w:rsidRPr="00A263FF" w:rsidRDefault="00A263FF" w:rsidP="00A263FF">
      <w:pPr>
        <w:pStyle w:val="NormaleWeb"/>
        <w:numPr>
          <w:ilvl w:val="1"/>
          <w:numId w:val="13"/>
        </w:numPr>
        <w:spacing w:before="0" w:beforeAutospacing="0" w:after="0" w:afterAutospacing="0"/>
        <w:ind w:left="2268" w:right="96" w:hanging="357"/>
        <w:jc w:val="both"/>
        <w:rPr>
          <w:rFonts w:ascii="Calibri" w:hAnsi="Calibri" w:cs="Calibri"/>
          <w:sz w:val="20"/>
          <w:szCs w:val="20"/>
          <w:lang w:eastAsia="en-US" w:bidi="en-US"/>
        </w:rPr>
      </w:pPr>
      <w:r w:rsidRPr="00A263FF">
        <w:rPr>
          <w:rFonts w:ascii="Calibri" w:hAnsi="Calibri" w:cs="Calibri"/>
          <w:sz w:val="20"/>
          <w:szCs w:val="20"/>
          <w:lang w:eastAsia="en-US" w:bidi="en-US"/>
        </w:rPr>
        <w:t xml:space="preserve">Rispetto della normativa tecnica; </w:t>
      </w:r>
    </w:p>
    <w:p w14:paraId="41212D43" w14:textId="77777777" w:rsidR="00A263FF" w:rsidRPr="00A263FF" w:rsidRDefault="00A263FF" w:rsidP="00A263FF">
      <w:pPr>
        <w:pStyle w:val="NormaleWeb"/>
        <w:numPr>
          <w:ilvl w:val="1"/>
          <w:numId w:val="13"/>
        </w:numPr>
        <w:spacing w:before="0" w:beforeAutospacing="0" w:after="0" w:afterAutospacing="0"/>
        <w:ind w:left="2268" w:right="96" w:hanging="357"/>
        <w:jc w:val="both"/>
        <w:rPr>
          <w:rFonts w:ascii="Calibri" w:hAnsi="Calibri" w:cs="Calibri"/>
          <w:sz w:val="20"/>
          <w:szCs w:val="20"/>
          <w:lang w:eastAsia="en-US" w:bidi="en-US"/>
        </w:rPr>
      </w:pPr>
      <w:r w:rsidRPr="00A263FF">
        <w:rPr>
          <w:rFonts w:ascii="Calibri" w:hAnsi="Calibri" w:cs="Calibri"/>
          <w:sz w:val="20"/>
          <w:szCs w:val="20"/>
          <w:lang w:eastAsia="en-US" w:bidi="en-US"/>
        </w:rPr>
        <w:t>Rispetto delle clausole specificate nella documentazione contrattuale (contratto e capitolati) anche attraverso le verifiche di cui all’art. 31, comma 12 del Codice;</w:t>
      </w:r>
    </w:p>
    <w:p w14:paraId="30D24D4A" w14:textId="77777777" w:rsidR="00A263FF" w:rsidRPr="00A263FF" w:rsidRDefault="00A263FF" w:rsidP="00A263FF">
      <w:pPr>
        <w:pStyle w:val="NormaleWeb"/>
        <w:numPr>
          <w:ilvl w:val="0"/>
          <w:numId w:val="8"/>
        </w:numPr>
        <w:ind w:left="1276" w:right="98"/>
        <w:jc w:val="both"/>
        <w:rPr>
          <w:rFonts w:ascii="Calibri" w:hAnsi="Calibri" w:cs="Calibri"/>
          <w:sz w:val="20"/>
          <w:szCs w:val="20"/>
          <w:lang w:eastAsia="en-US" w:bidi="en-US"/>
        </w:rPr>
      </w:pPr>
      <w:r w:rsidRPr="00A263FF">
        <w:rPr>
          <w:rFonts w:ascii="Calibri" w:hAnsi="Calibri" w:cs="Calibri"/>
          <w:sz w:val="20"/>
          <w:szCs w:val="20"/>
          <w:lang w:eastAsia="en-US" w:bidi="en-US"/>
        </w:rPr>
        <w:t>Supporto alle verifiche ex ante, in itinere ed ex post del DNSH;</w:t>
      </w:r>
    </w:p>
    <w:p w14:paraId="0EEBE395" w14:textId="77777777" w:rsidR="00A263FF" w:rsidRPr="00A263FF" w:rsidRDefault="00A263FF" w:rsidP="00A263FF">
      <w:pPr>
        <w:pStyle w:val="NormaleWeb"/>
        <w:numPr>
          <w:ilvl w:val="0"/>
          <w:numId w:val="8"/>
        </w:numPr>
        <w:ind w:left="1276" w:right="98"/>
        <w:jc w:val="both"/>
        <w:rPr>
          <w:rFonts w:ascii="Calibri" w:hAnsi="Calibri" w:cs="Calibri"/>
          <w:sz w:val="20"/>
          <w:szCs w:val="20"/>
          <w:lang w:eastAsia="en-US" w:bidi="en-US"/>
        </w:rPr>
      </w:pPr>
      <w:r w:rsidRPr="00A263FF">
        <w:rPr>
          <w:rFonts w:ascii="Calibri" w:hAnsi="Calibri" w:cs="Calibri"/>
          <w:sz w:val="20"/>
          <w:szCs w:val="20"/>
          <w:lang w:eastAsia="en-US" w:bidi="en-US"/>
        </w:rPr>
        <w:t>Supporto alla verifica di conformità a CAM e RAEE</w:t>
      </w:r>
    </w:p>
    <w:p w14:paraId="0A867A7D" w14:textId="77777777" w:rsidR="00A263FF" w:rsidRPr="00A263FF" w:rsidRDefault="00A263FF" w:rsidP="00A263FF">
      <w:pPr>
        <w:pStyle w:val="NormaleWeb"/>
        <w:numPr>
          <w:ilvl w:val="0"/>
          <w:numId w:val="8"/>
        </w:numPr>
        <w:ind w:left="1276" w:right="98"/>
        <w:jc w:val="both"/>
        <w:rPr>
          <w:rFonts w:ascii="Calibri" w:hAnsi="Calibri" w:cs="Calibri"/>
          <w:sz w:val="20"/>
          <w:szCs w:val="20"/>
          <w:lang w:eastAsia="en-US" w:bidi="en-US"/>
        </w:rPr>
      </w:pPr>
      <w:r w:rsidRPr="00A263FF">
        <w:rPr>
          <w:rFonts w:ascii="Calibri" w:hAnsi="Calibri" w:cs="Calibri"/>
          <w:sz w:val="20"/>
          <w:szCs w:val="20"/>
          <w:lang w:eastAsia="en-US" w:bidi="en-US"/>
        </w:rPr>
        <w:t>Supporto alla verifica di congruità delle offerte</w:t>
      </w:r>
    </w:p>
    <w:p w14:paraId="6415B917" w14:textId="77777777" w:rsidR="00A263FF" w:rsidRPr="00A263FF" w:rsidRDefault="00A263FF" w:rsidP="00A263FF">
      <w:pPr>
        <w:pStyle w:val="NormaleWeb"/>
        <w:numPr>
          <w:ilvl w:val="0"/>
          <w:numId w:val="8"/>
        </w:numPr>
        <w:ind w:left="1276" w:right="98"/>
        <w:jc w:val="both"/>
        <w:rPr>
          <w:rFonts w:ascii="Calibri" w:hAnsi="Calibri" w:cs="Calibri"/>
          <w:sz w:val="20"/>
          <w:szCs w:val="20"/>
          <w:lang w:eastAsia="en-US" w:bidi="en-US"/>
        </w:rPr>
      </w:pPr>
      <w:r w:rsidRPr="00A263FF">
        <w:rPr>
          <w:rFonts w:ascii="Calibri" w:hAnsi="Calibri" w:cs="Calibri"/>
          <w:sz w:val="20"/>
          <w:szCs w:val="20"/>
          <w:lang w:eastAsia="en-US" w:bidi="en-US"/>
        </w:rPr>
        <w:t>Supporto alla verifica di congruità delle modifiche eventualmente proposte dall’Operatore Economico e dei prezzi relativi a nuove lavorazioni originariamente non previste;</w:t>
      </w:r>
    </w:p>
    <w:p w14:paraId="1460CD07" w14:textId="7FA70D50" w:rsidR="00A263FF" w:rsidRPr="00F75D2F" w:rsidRDefault="00A263FF" w:rsidP="00A263FF">
      <w:pPr>
        <w:pStyle w:val="NormaleWeb"/>
        <w:spacing w:after="0" w:afterAutospacing="0"/>
        <w:ind w:left="1276" w:right="96"/>
        <w:jc w:val="both"/>
        <w:rPr>
          <w:rFonts w:ascii="Calibri" w:eastAsia="Calibri" w:hAnsi="Calibri"/>
          <w:b/>
          <w:sz w:val="20"/>
          <w:szCs w:val="20"/>
          <w:u w:val="single"/>
        </w:rPr>
      </w:pPr>
      <w:r w:rsidRPr="00F75D2F">
        <w:rPr>
          <w:rFonts w:ascii="Calibri" w:hAnsi="Calibri" w:cs="Calibri"/>
          <w:b/>
          <w:bCs/>
          <w:sz w:val="20"/>
          <w:szCs w:val="20"/>
          <w:u w:val="single"/>
          <w:lang w:eastAsia="en-US" w:bidi="en-US"/>
        </w:rPr>
        <w:t xml:space="preserve">CONSULENTE PEDAGOGICO / </w:t>
      </w:r>
      <w:r w:rsidRPr="00F75D2F">
        <w:rPr>
          <w:rFonts w:ascii="Calibri" w:eastAsia="Calibri" w:hAnsi="Calibri"/>
          <w:b/>
          <w:sz w:val="20"/>
          <w:szCs w:val="20"/>
          <w:u w:val="single"/>
        </w:rPr>
        <w:t>METODOLOGICO DIDATTICO</w:t>
      </w:r>
    </w:p>
    <w:p w14:paraId="60A64036" w14:textId="77777777" w:rsidR="00A263FF" w:rsidRPr="00F75D2F" w:rsidRDefault="00A263FF" w:rsidP="00A263FF">
      <w:pPr>
        <w:numPr>
          <w:ilvl w:val="2"/>
          <w:numId w:val="14"/>
        </w:num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F75D2F">
        <w:rPr>
          <w:rFonts w:ascii="Calibri" w:eastAsia="Times New Roman" w:hAnsi="Calibri" w:cs="Calibri"/>
          <w:sz w:val="20"/>
          <w:szCs w:val="20"/>
          <w:lang w:eastAsia="it-IT"/>
        </w:rPr>
        <w:t>Supporto e valutazione in ambito didattico delle soluzioni da acquisire;</w:t>
      </w:r>
    </w:p>
    <w:p w14:paraId="64FA3A12" w14:textId="77777777" w:rsidR="00A263FF" w:rsidRPr="00F75D2F" w:rsidRDefault="00A263FF" w:rsidP="00A263FF">
      <w:pPr>
        <w:numPr>
          <w:ilvl w:val="2"/>
          <w:numId w:val="14"/>
        </w:num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F75D2F">
        <w:rPr>
          <w:rFonts w:ascii="Calibri" w:eastAsia="Times New Roman" w:hAnsi="Calibri" w:cs="Calibri"/>
          <w:sz w:val="20"/>
          <w:szCs w:val="20"/>
          <w:lang w:eastAsia="it-IT"/>
        </w:rPr>
        <w:t>Valutazioni relativi ai diversi indirizzi di studio e/o articolazioni;</w:t>
      </w:r>
    </w:p>
    <w:p w14:paraId="6E92B84D" w14:textId="77777777" w:rsidR="00A263FF" w:rsidRPr="00F75D2F" w:rsidRDefault="00A263FF" w:rsidP="00A263FF">
      <w:pPr>
        <w:numPr>
          <w:ilvl w:val="2"/>
          <w:numId w:val="14"/>
        </w:num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F75D2F">
        <w:rPr>
          <w:rFonts w:ascii="Calibri" w:eastAsia="Times New Roman" w:hAnsi="Calibri" w:cs="Calibri"/>
          <w:sz w:val="20"/>
          <w:szCs w:val="20"/>
          <w:lang w:eastAsia="it-IT"/>
        </w:rPr>
        <w:t>Collaborazione con DS e Staff in ambito organizzativo e nel seguire l’installazione;</w:t>
      </w:r>
    </w:p>
    <w:p w14:paraId="0DB5542B" w14:textId="77777777" w:rsidR="00A263FF" w:rsidRPr="00F75D2F" w:rsidRDefault="00A263FF" w:rsidP="00A263FF">
      <w:pPr>
        <w:numPr>
          <w:ilvl w:val="2"/>
          <w:numId w:val="14"/>
        </w:num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F75D2F">
        <w:rPr>
          <w:rFonts w:ascii="Calibri" w:eastAsia="Times New Roman" w:hAnsi="Calibri" w:cs="Calibri"/>
          <w:sz w:val="20"/>
          <w:szCs w:val="20"/>
          <w:lang w:eastAsia="it-IT"/>
        </w:rPr>
        <w:t>Supporto alla valutazione dei prodotti / servizi / soluzioni metodologiche didattiche;</w:t>
      </w:r>
    </w:p>
    <w:p w14:paraId="006AA235" w14:textId="77777777" w:rsidR="00A263FF" w:rsidRPr="00A263FF" w:rsidRDefault="00A263FF" w:rsidP="00A263FF">
      <w:pPr>
        <w:shd w:val="clear" w:color="auto" w:fill="FFFFFF"/>
        <w:ind w:left="127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15DD81A8" w14:textId="10AE71B2" w:rsidR="00A263FF" w:rsidRPr="00A263FF" w:rsidRDefault="00A263FF" w:rsidP="00A263FF">
      <w:pPr>
        <w:shd w:val="clear" w:color="auto" w:fill="FFFFFF"/>
        <w:ind w:left="1276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A263FF">
        <w:rPr>
          <w:rFonts w:ascii="Calibri" w:hAnsi="Calibri" w:cs="Calibri"/>
          <w:b/>
          <w:bCs/>
          <w:sz w:val="20"/>
          <w:szCs w:val="20"/>
          <w:u w:val="single"/>
        </w:rPr>
        <w:t>COLLAUDATORE</w:t>
      </w:r>
    </w:p>
    <w:p w14:paraId="08FD415A" w14:textId="77777777" w:rsidR="00A263FF" w:rsidRPr="00A263FF" w:rsidRDefault="00A263FF" w:rsidP="00A263FF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A263FF">
        <w:rPr>
          <w:rFonts w:ascii="Calibri" w:hAnsi="Calibri" w:cs="Calibri"/>
          <w:sz w:val="20"/>
          <w:szCs w:val="20"/>
        </w:rPr>
        <w:t xml:space="preserve">svolgere un sopralluogo approfondito dei locali destinati alle attrezzature acquistate; </w:t>
      </w:r>
    </w:p>
    <w:p w14:paraId="76C0BFE8" w14:textId="77777777" w:rsidR="00A263FF" w:rsidRPr="00A263FF" w:rsidRDefault="00A263FF" w:rsidP="00A263FF">
      <w:pPr>
        <w:pStyle w:val="NormaleWeb"/>
        <w:numPr>
          <w:ilvl w:val="0"/>
          <w:numId w:val="12"/>
        </w:numPr>
        <w:ind w:left="1276" w:right="98"/>
        <w:jc w:val="both"/>
        <w:rPr>
          <w:rFonts w:ascii="Calibri" w:hAnsi="Calibri" w:cs="Calibri"/>
          <w:iCs/>
          <w:sz w:val="20"/>
          <w:szCs w:val="20"/>
        </w:rPr>
      </w:pPr>
      <w:r w:rsidRPr="00A263FF">
        <w:rPr>
          <w:rFonts w:ascii="Calibri" w:hAnsi="Calibri" w:cs="Calibri"/>
          <w:iCs/>
          <w:sz w:val="20"/>
          <w:szCs w:val="20"/>
        </w:rPr>
        <w:t>verificare la piena corrispondenza, specie in termini di funzionalità, tra le attrezzature richieste nel piano degli acquisti, quelle indicate nell’offerta prescelta e quelle installate;</w:t>
      </w:r>
    </w:p>
    <w:p w14:paraId="5B8F198C" w14:textId="77777777" w:rsidR="00A263FF" w:rsidRPr="00A263FF" w:rsidRDefault="00A263FF" w:rsidP="00A263FF">
      <w:pPr>
        <w:pStyle w:val="NormaleWeb"/>
        <w:numPr>
          <w:ilvl w:val="0"/>
          <w:numId w:val="12"/>
        </w:numPr>
        <w:ind w:left="1276" w:right="98"/>
        <w:jc w:val="both"/>
        <w:rPr>
          <w:rFonts w:ascii="Calibri" w:hAnsi="Calibri" w:cs="Calibri"/>
          <w:iCs/>
          <w:sz w:val="20"/>
          <w:szCs w:val="20"/>
        </w:rPr>
      </w:pPr>
      <w:r w:rsidRPr="00A263FF">
        <w:rPr>
          <w:rFonts w:ascii="Calibri" w:hAnsi="Calibri" w:cs="Calibri"/>
          <w:sz w:val="20"/>
          <w:szCs w:val="20"/>
        </w:rPr>
        <w:t xml:space="preserve">collaborare con i Referenti d'istituto per </w:t>
      </w:r>
      <w:r w:rsidRPr="00A263FF">
        <w:rPr>
          <w:rFonts w:ascii="Calibri" w:hAnsi="Calibri" w:cs="Calibri"/>
          <w:iCs/>
          <w:sz w:val="20"/>
          <w:szCs w:val="20"/>
        </w:rPr>
        <w:t>eseguire verifiche e controlli di tutta la fornitura rispetto alle caratteristiche di qualità e di costo, alla loro efficacia funzionalità e alla rispondenza di hardware e software alle prestazioni richieste dichiarate dall’azienda fornitrice;</w:t>
      </w:r>
    </w:p>
    <w:p w14:paraId="1BD3E9DA" w14:textId="77777777" w:rsidR="00A263FF" w:rsidRPr="00A263FF" w:rsidRDefault="00A263FF" w:rsidP="00A263FF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A263FF">
        <w:rPr>
          <w:rFonts w:ascii="Calibri" w:hAnsi="Calibri" w:cs="Calibri"/>
          <w:sz w:val="20"/>
          <w:szCs w:val="20"/>
        </w:rPr>
        <w:t xml:space="preserve">collaudare le attrezzature ed i beni acquistati in base al progetto specifico; </w:t>
      </w:r>
    </w:p>
    <w:p w14:paraId="2BBF0971" w14:textId="77777777" w:rsidR="00A263FF" w:rsidRPr="00A263FF" w:rsidRDefault="00A263FF" w:rsidP="00A263FF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A263FF">
        <w:rPr>
          <w:rFonts w:ascii="Calibri" w:hAnsi="Calibri" w:cs="Calibri"/>
          <w:sz w:val="20"/>
          <w:szCs w:val="20"/>
        </w:rPr>
        <w:t xml:space="preserve">redigere un verbale di collaudo dei beni e degli adeguamenti verificati; </w:t>
      </w:r>
    </w:p>
    <w:p w14:paraId="5ADA0532" w14:textId="77777777" w:rsidR="00A263FF" w:rsidRPr="00A263FF" w:rsidRDefault="00A263FF" w:rsidP="00A263FF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A263FF">
        <w:rPr>
          <w:rFonts w:ascii="Calibri" w:hAnsi="Calibri" w:cs="Calibri"/>
          <w:sz w:val="20"/>
          <w:szCs w:val="20"/>
        </w:rPr>
        <w:t xml:space="preserve">collaborare con il DS, il DSGA, il Progettista e il gruppo di lavoro; </w:t>
      </w:r>
    </w:p>
    <w:p w14:paraId="4BD13441" w14:textId="68124CDB" w:rsidR="00C54415" w:rsidRPr="00A263FF" w:rsidRDefault="00A263FF" w:rsidP="00A263FF">
      <w:pPr>
        <w:pStyle w:val="Paragrafoelenco"/>
        <w:numPr>
          <w:ilvl w:val="0"/>
          <w:numId w:val="12"/>
        </w:numPr>
        <w:spacing w:after="0" w:line="240" w:lineRule="auto"/>
        <w:ind w:left="1276"/>
        <w:contextualSpacing w:val="0"/>
        <w:jc w:val="both"/>
        <w:rPr>
          <w:rFonts w:cstheme="minorHAnsi"/>
          <w:sz w:val="20"/>
          <w:szCs w:val="20"/>
        </w:rPr>
      </w:pPr>
      <w:r w:rsidRPr="00A263FF">
        <w:rPr>
          <w:rFonts w:ascii="Calibri" w:hAnsi="Calibri" w:cs="Calibri"/>
          <w:sz w:val="20"/>
          <w:szCs w:val="20"/>
        </w:rPr>
        <w:t>redigere i Time Sheet relativi alla propria attività.</w:t>
      </w:r>
    </w:p>
    <w:p w14:paraId="33CE6EB7" w14:textId="6EC4620B" w:rsidR="00C54415" w:rsidRPr="00D65990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  <w:sz w:val="24"/>
          <w:szCs w:val="24"/>
        </w:rPr>
      </w:pPr>
      <w:bookmarkStart w:id="21" w:name="_Hlk127296545"/>
      <w:r w:rsidRPr="00D65990">
        <w:rPr>
          <w:rFonts w:cstheme="minorHAnsi"/>
          <w:bCs/>
          <w:sz w:val="24"/>
          <w:szCs w:val="24"/>
        </w:rPr>
        <w:t xml:space="preserve">di approvare lo </w:t>
      </w:r>
      <w:r w:rsidRPr="00D65990">
        <w:rPr>
          <w:rFonts w:cstheme="minorHAnsi"/>
          <w:kern w:val="2"/>
          <w:sz w:val="24"/>
          <w:szCs w:val="24"/>
        </w:rPr>
        <w:t>schema di avviso allegat</w:t>
      </w:r>
      <w:r w:rsidR="00D23FA8" w:rsidRPr="00D65990">
        <w:rPr>
          <w:rFonts w:cstheme="minorHAnsi"/>
          <w:kern w:val="2"/>
          <w:sz w:val="24"/>
          <w:szCs w:val="24"/>
        </w:rPr>
        <w:t>o</w:t>
      </w:r>
      <w:r w:rsidRPr="00D65990">
        <w:rPr>
          <w:rFonts w:cstheme="minorHAnsi"/>
          <w:kern w:val="2"/>
          <w:sz w:val="24"/>
          <w:szCs w:val="24"/>
        </w:rPr>
        <w:t xml:space="preserve"> da intendersi parte integrante e sostanziale </w:t>
      </w:r>
      <w:r w:rsidR="005A0C04" w:rsidRPr="00D65990">
        <w:rPr>
          <w:rFonts w:cstheme="minorHAnsi"/>
          <w:kern w:val="2"/>
          <w:sz w:val="24"/>
          <w:szCs w:val="24"/>
        </w:rPr>
        <w:t>del presente Decreto</w:t>
      </w:r>
      <w:r w:rsidRPr="00D65990">
        <w:rPr>
          <w:rFonts w:cstheme="minorHAnsi"/>
          <w:bCs/>
          <w:sz w:val="24"/>
          <w:szCs w:val="24"/>
        </w:rPr>
        <w:t xml:space="preserve">; </w:t>
      </w:r>
    </w:p>
    <w:bookmarkEnd w:id="21"/>
    <w:p w14:paraId="117A38CD" w14:textId="3B786576" w:rsidR="00C54415" w:rsidRPr="00D65990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  <w:sz w:val="24"/>
          <w:szCs w:val="24"/>
        </w:rPr>
      </w:pPr>
      <w:r w:rsidRPr="00D65990">
        <w:rPr>
          <w:rFonts w:cstheme="minorHAnsi"/>
          <w:bCs/>
          <w:sz w:val="24"/>
          <w:szCs w:val="24"/>
        </w:rPr>
        <w:t xml:space="preserve">di </w:t>
      </w:r>
      <w:r w:rsidR="008D3E8C" w:rsidRPr="00D65990">
        <w:rPr>
          <w:rFonts w:cstheme="minorHAnsi"/>
          <w:bCs/>
          <w:sz w:val="24"/>
          <w:szCs w:val="24"/>
        </w:rPr>
        <w:t xml:space="preserve">assumere l’incarico di Responsabile del Procedimento </w:t>
      </w:r>
      <w:r w:rsidR="009241C7" w:rsidRPr="00D65990">
        <w:rPr>
          <w:rFonts w:cstheme="minorHAnsi"/>
          <w:bCs/>
          <w:sz w:val="24"/>
          <w:szCs w:val="24"/>
        </w:rPr>
        <w:t xml:space="preserve">in questione </w:t>
      </w:r>
      <w:r w:rsidR="008D3E8C" w:rsidRPr="00D65990">
        <w:rPr>
          <w:rFonts w:cstheme="minorHAnsi"/>
          <w:bCs/>
          <w:sz w:val="24"/>
          <w:szCs w:val="24"/>
        </w:rPr>
        <w:t xml:space="preserve">ai sensi della </w:t>
      </w:r>
      <w:r w:rsidR="009241C7" w:rsidRPr="00D65990">
        <w:rPr>
          <w:rFonts w:cstheme="minorHAnsi"/>
          <w:bCs/>
          <w:sz w:val="24"/>
          <w:szCs w:val="24"/>
        </w:rPr>
        <w:t>l</w:t>
      </w:r>
      <w:r w:rsidR="008D3E8C" w:rsidRPr="00D65990">
        <w:rPr>
          <w:rFonts w:cstheme="minorHAnsi"/>
          <w:bCs/>
          <w:sz w:val="24"/>
          <w:szCs w:val="24"/>
        </w:rPr>
        <w:t>egge n. 241/1990</w:t>
      </w:r>
      <w:r w:rsidR="00C93116">
        <w:rPr>
          <w:rFonts w:cstheme="minorHAnsi"/>
          <w:bCs/>
          <w:sz w:val="24"/>
          <w:szCs w:val="24"/>
        </w:rPr>
        <w:t>;</w:t>
      </w:r>
    </w:p>
    <w:p w14:paraId="18E1CD8B" w14:textId="7959FB0A" w:rsidR="00C54415" w:rsidRPr="00D65990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  <w:sz w:val="24"/>
          <w:szCs w:val="24"/>
        </w:rPr>
      </w:pPr>
      <w:r w:rsidRPr="00D65990">
        <w:rPr>
          <w:rFonts w:cstheme="minorHAnsi"/>
          <w:bCs/>
          <w:sz w:val="24"/>
          <w:szCs w:val="24"/>
        </w:rPr>
        <w:t xml:space="preserve">di dare </w:t>
      </w:r>
      <w:r w:rsidRPr="00F75D2F">
        <w:rPr>
          <w:rFonts w:cstheme="minorHAnsi"/>
          <w:bCs/>
          <w:sz w:val="24"/>
          <w:szCs w:val="24"/>
        </w:rPr>
        <w:t xml:space="preserve">mandato alla Responsabile </w:t>
      </w:r>
      <w:r w:rsidRPr="00D65990">
        <w:rPr>
          <w:rFonts w:cstheme="minorHAnsi"/>
          <w:bCs/>
          <w:sz w:val="24"/>
          <w:szCs w:val="24"/>
        </w:rPr>
        <w:t>del Procedimento affinché:</w:t>
      </w:r>
    </w:p>
    <w:p w14:paraId="29970266" w14:textId="23FA51CF" w:rsidR="00C54415" w:rsidRPr="00D65990" w:rsidRDefault="00C54415" w:rsidP="00C54415">
      <w:pPr>
        <w:pStyle w:val="Paragrafoelenco"/>
        <w:numPr>
          <w:ilvl w:val="0"/>
          <w:numId w:val="3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eastAsia="Calibri" w:cstheme="minorHAnsi"/>
          <w:sz w:val="24"/>
          <w:szCs w:val="24"/>
        </w:rPr>
      </w:pPr>
      <w:bookmarkStart w:id="22" w:name="_Hlk127296489"/>
      <w:r w:rsidRPr="00D65990">
        <w:rPr>
          <w:rFonts w:eastAsia="Calibri" w:cstheme="minorHAnsi"/>
          <w:sz w:val="24"/>
          <w:szCs w:val="24"/>
        </w:rPr>
        <w:t>svolga tutte le attività volte all’avvio della procedura di selezione per il conferimento de</w:t>
      </w:r>
      <w:r w:rsidR="00A263FF">
        <w:rPr>
          <w:rFonts w:eastAsia="Calibri" w:cstheme="minorHAnsi"/>
          <w:sz w:val="24"/>
          <w:szCs w:val="24"/>
        </w:rPr>
        <w:t>gli incarichi necessari alla realizzazione del progetto specificato in oggetto</w:t>
      </w:r>
      <w:r w:rsidRPr="00D65990">
        <w:rPr>
          <w:rFonts w:eastAsia="Calibri" w:cstheme="minorHAnsi"/>
          <w:sz w:val="24"/>
          <w:szCs w:val="24"/>
        </w:rPr>
        <w:t>;</w:t>
      </w:r>
    </w:p>
    <w:p w14:paraId="2143BFAD" w14:textId="4E76A55E" w:rsidR="00C54415" w:rsidRPr="00D65990" w:rsidRDefault="00C54415" w:rsidP="00C54415">
      <w:pPr>
        <w:pStyle w:val="Paragrafoelenco"/>
        <w:numPr>
          <w:ilvl w:val="0"/>
          <w:numId w:val="3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eastAsia="Calibri" w:cstheme="minorHAnsi"/>
          <w:sz w:val="24"/>
          <w:szCs w:val="24"/>
        </w:rPr>
      </w:pPr>
      <w:r w:rsidRPr="00D65990">
        <w:rPr>
          <w:rFonts w:cstheme="minorHAnsi"/>
          <w:bCs/>
          <w:sz w:val="24"/>
          <w:szCs w:val="24"/>
        </w:rPr>
        <w:t>proceda a pubblicare il presente provvedimento sul</w:t>
      </w:r>
      <w:r w:rsidR="003C790D" w:rsidRPr="00D65990">
        <w:rPr>
          <w:rFonts w:cstheme="minorHAnsi"/>
          <w:bCs/>
          <w:sz w:val="24"/>
          <w:szCs w:val="24"/>
        </w:rPr>
        <w:t>l’albo on line</w:t>
      </w:r>
      <w:r w:rsidRPr="00D65990">
        <w:rPr>
          <w:rFonts w:cstheme="minorHAnsi"/>
          <w:bCs/>
          <w:sz w:val="24"/>
          <w:szCs w:val="24"/>
        </w:rPr>
        <w:t xml:space="preserve"> dell’Istituzione Scolastica ai sensi della normativa sulla trasparenza sopra richiamata.</w:t>
      </w:r>
    </w:p>
    <w:bookmarkEnd w:id="22"/>
    <w:p w14:paraId="39FB0C5A" w14:textId="77777777" w:rsidR="00D23FA8" w:rsidRDefault="00A4054D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               </w:t>
      </w:r>
    </w:p>
    <w:bookmarkEnd w:id="19"/>
    <w:p w14:paraId="3ABBDA5D" w14:textId="62895408" w:rsidR="00D65990" w:rsidRPr="00F75D2F" w:rsidRDefault="00D65990" w:rsidP="00D65990">
      <w:pPr>
        <w:widowControl w:val="0"/>
        <w:spacing w:after="0" w:line="240" w:lineRule="auto"/>
        <w:ind w:left="4962"/>
        <w:jc w:val="center"/>
        <w:rPr>
          <w:rFonts w:cs="Calibri"/>
          <w:sz w:val="24"/>
          <w:szCs w:val="24"/>
        </w:rPr>
      </w:pPr>
      <w:r w:rsidRPr="00F75D2F">
        <w:rPr>
          <w:rFonts w:cs="Calibri"/>
          <w:sz w:val="24"/>
          <w:szCs w:val="24"/>
        </w:rPr>
        <w:t>Il Dirigente Scolastico</w:t>
      </w:r>
      <w:r w:rsidRPr="00F75D2F">
        <w:rPr>
          <w:rFonts w:cs="Calibri"/>
          <w:sz w:val="24"/>
          <w:szCs w:val="24"/>
        </w:rPr>
        <w:br/>
      </w:r>
      <w:r w:rsidR="008B6694" w:rsidRPr="00F75D2F">
        <w:rPr>
          <w:rFonts w:cs="Calibri"/>
          <w:b/>
          <w:sz w:val="24"/>
          <w:szCs w:val="24"/>
        </w:rPr>
        <w:t>Prof.ssa Stefania Moretti</w:t>
      </w:r>
    </w:p>
    <w:p w14:paraId="09154A3E" w14:textId="53B4E60B" w:rsidR="00D7260E" w:rsidRPr="00D65990" w:rsidRDefault="00D65990" w:rsidP="00D65990">
      <w:pPr>
        <w:ind w:left="5103"/>
        <w:jc w:val="center"/>
        <w:rPr>
          <w:rFonts w:cstheme="minorHAnsi"/>
          <w:i/>
          <w:iCs/>
          <w:sz w:val="20"/>
          <w:szCs w:val="20"/>
        </w:rPr>
      </w:pPr>
      <w:r w:rsidRPr="00F75D2F">
        <w:rPr>
          <w:rFonts w:cs="Calibri"/>
          <w:sz w:val="18"/>
          <w:szCs w:val="18"/>
        </w:rPr>
        <w:t xml:space="preserve">Documento informatico firmato digitalmente ai sensi del D.Lgs 82/2005 s.m.i. e norme collegate, il quale </w:t>
      </w:r>
      <w:r w:rsidRPr="00D65990">
        <w:rPr>
          <w:rFonts w:cs="Calibri"/>
          <w:sz w:val="18"/>
          <w:szCs w:val="18"/>
        </w:rPr>
        <w:t>sostituisce il documento cartaceo e la firma autografa</w:t>
      </w:r>
    </w:p>
    <w:sectPr w:rsidR="00D7260E" w:rsidRPr="00D65990" w:rsidSect="00FA4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5BFA3" w14:textId="77777777" w:rsidR="0098554C" w:rsidRDefault="0098554C" w:rsidP="00FD5D8F">
      <w:pPr>
        <w:spacing w:after="0" w:line="240" w:lineRule="auto"/>
      </w:pPr>
      <w:r>
        <w:separator/>
      </w:r>
    </w:p>
  </w:endnote>
  <w:endnote w:type="continuationSeparator" w:id="0">
    <w:p w14:paraId="2FD04100" w14:textId="77777777" w:rsidR="0098554C" w:rsidRDefault="0098554C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VAGRounded B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292DC" w14:textId="77777777" w:rsidR="008B6694" w:rsidRDefault="008B66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3FEF8C3F" w14:textId="77777777" w:rsidR="00D420AE" w:rsidRDefault="00D420AE" w:rsidP="00D420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431">
          <w:rPr>
            <w:noProof/>
          </w:rPr>
          <w:t>2</w:t>
        </w:r>
        <w:r>
          <w:fldChar w:fldCharType="end"/>
        </w:r>
      </w:p>
    </w:sdtContent>
  </w:sdt>
  <w:p w14:paraId="71EEBC9B" w14:textId="77777777" w:rsidR="00D420AE" w:rsidRDefault="00D420AE">
    <w:pPr>
      <w:pStyle w:val="Pidipagina"/>
      <w:jc w:val="center"/>
    </w:pPr>
  </w:p>
  <w:p w14:paraId="3F7A268C" w14:textId="2209F73E" w:rsidR="002C67A8" w:rsidRDefault="002C67A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DD072" w14:textId="77777777" w:rsidR="008B6694" w:rsidRDefault="008B66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E1189" w14:textId="77777777" w:rsidR="0098554C" w:rsidRDefault="0098554C" w:rsidP="00FD5D8F">
      <w:pPr>
        <w:spacing w:after="0" w:line="240" w:lineRule="auto"/>
      </w:pPr>
      <w:r>
        <w:separator/>
      </w:r>
    </w:p>
  </w:footnote>
  <w:footnote w:type="continuationSeparator" w:id="0">
    <w:p w14:paraId="5B525845" w14:textId="77777777" w:rsidR="0098554C" w:rsidRDefault="0098554C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B11C2" w14:textId="77777777" w:rsidR="008B6694" w:rsidRDefault="008B669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1092" w14:textId="567588CC" w:rsidR="00780AC9" w:rsidRDefault="00A63851" w:rsidP="006A7C9B">
    <w:pPr>
      <w:pStyle w:val="Intestazione"/>
      <w:jc w:val="center"/>
      <w:rPr>
        <w:i/>
        <w:iCs/>
      </w:rPr>
    </w:pPr>
    <w:r>
      <w:rPr>
        <w:noProof/>
        <w:lang w:eastAsia="it-IT"/>
      </w:rPr>
      <w:drawing>
        <wp:inline distT="0" distB="0" distL="0" distR="0" wp14:anchorId="760DEBC6" wp14:editId="72AA432B">
          <wp:extent cx="6120130" cy="1211453"/>
          <wp:effectExtent l="0" t="0" r="0" b="0"/>
          <wp:docPr id="858333643" name="Immagine 858333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521B9" w14:textId="77777777" w:rsidR="00B057EF" w:rsidRPr="006A7C9B" w:rsidRDefault="00B057EF" w:rsidP="006A7C9B">
    <w:pPr>
      <w:pStyle w:val="Intestazione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C736F" w14:textId="77777777" w:rsidR="008B6694" w:rsidRDefault="008B66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BE8"/>
    <w:multiLevelType w:val="hybridMultilevel"/>
    <w:tmpl w:val="F634D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2530"/>
    <w:multiLevelType w:val="hybridMultilevel"/>
    <w:tmpl w:val="D378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1532"/>
    <w:multiLevelType w:val="hybridMultilevel"/>
    <w:tmpl w:val="93AEF98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D462D"/>
    <w:multiLevelType w:val="hybridMultilevel"/>
    <w:tmpl w:val="ED068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33043"/>
    <w:multiLevelType w:val="hybridMultilevel"/>
    <w:tmpl w:val="70246F9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A9275B8">
      <w:numFmt w:val="bullet"/>
      <w:lvlText w:val="⁻"/>
      <w:lvlJc w:val="left"/>
      <w:pPr>
        <w:ind w:left="1620" w:hanging="360"/>
      </w:pPr>
      <w:rPr>
        <w:rFonts w:ascii="Calibri" w:eastAsia="Arial Unicode MS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C2B7D9D"/>
    <w:multiLevelType w:val="hybridMultilevel"/>
    <w:tmpl w:val="7F32475E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DA2342A"/>
    <w:multiLevelType w:val="hybridMultilevel"/>
    <w:tmpl w:val="C42C8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0D"/>
    <w:multiLevelType w:val="hybridMultilevel"/>
    <w:tmpl w:val="633214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6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376C3"/>
    <w:rsid w:val="000832F8"/>
    <w:rsid w:val="000D2332"/>
    <w:rsid w:val="000D2FDC"/>
    <w:rsid w:val="000F41C0"/>
    <w:rsid w:val="001559F1"/>
    <w:rsid w:val="00175E09"/>
    <w:rsid w:val="001B2E8B"/>
    <w:rsid w:val="001D2D10"/>
    <w:rsid w:val="001E49D4"/>
    <w:rsid w:val="0020343A"/>
    <w:rsid w:val="00215C98"/>
    <w:rsid w:val="0022292A"/>
    <w:rsid w:val="00225347"/>
    <w:rsid w:val="00276F83"/>
    <w:rsid w:val="002C03E2"/>
    <w:rsid w:val="002C3D7C"/>
    <w:rsid w:val="002C67A8"/>
    <w:rsid w:val="002D1B95"/>
    <w:rsid w:val="002D2B3C"/>
    <w:rsid w:val="002F624E"/>
    <w:rsid w:val="00302793"/>
    <w:rsid w:val="00330FD7"/>
    <w:rsid w:val="003467A9"/>
    <w:rsid w:val="0035505D"/>
    <w:rsid w:val="00365C66"/>
    <w:rsid w:val="0036773B"/>
    <w:rsid w:val="00374538"/>
    <w:rsid w:val="003804B5"/>
    <w:rsid w:val="003810F8"/>
    <w:rsid w:val="003B5FE1"/>
    <w:rsid w:val="003C790D"/>
    <w:rsid w:val="003D09D5"/>
    <w:rsid w:val="003D109B"/>
    <w:rsid w:val="003E1F9A"/>
    <w:rsid w:val="00403AB2"/>
    <w:rsid w:val="00416EC8"/>
    <w:rsid w:val="004233F3"/>
    <w:rsid w:val="00434B2A"/>
    <w:rsid w:val="00460A9B"/>
    <w:rsid w:val="004852D2"/>
    <w:rsid w:val="004E53F6"/>
    <w:rsid w:val="00502A15"/>
    <w:rsid w:val="00527CCE"/>
    <w:rsid w:val="00536263"/>
    <w:rsid w:val="00541195"/>
    <w:rsid w:val="00563694"/>
    <w:rsid w:val="0059712D"/>
    <w:rsid w:val="005A0180"/>
    <w:rsid w:val="005A0C04"/>
    <w:rsid w:val="005B6547"/>
    <w:rsid w:val="005D33DD"/>
    <w:rsid w:val="005E206B"/>
    <w:rsid w:val="0060166B"/>
    <w:rsid w:val="006357BA"/>
    <w:rsid w:val="006A7C9B"/>
    <w:rsid w:val="0076492B"/>
    <w:rsid w:val="00774786"/>
    <w:rsid w:val="00780AC9"/>
    <w:rsid w:val="00792AA9"/>
    <w:rsid w:val="007A1D5A"/>
    <w:rsid w:val="007C3F24"/>
    <w:rsid w:val="007F110B"/>
    <w:rsid w:val="007F692E"/>
    <w:rsid w:val="008143F7"/>
    <w:rsid w:val="008257DF"/>
    <w:rsid w:val="0084457C"/>
    <w:rsid w:val="0084514D"/>
    <w:rsid w:val="00852795"/>
    <w:rsid w:val="0086107D"/>
    <w:rsid w:val="008856B2"/>
    <w:rsid w:val="00895D18"/>
    <w:rsid w:val="008965BB"/>
    <w:rsid w:val="008B6694"/>
    <w:rsid w:val="008C288C"/>
    <w:rsid w:val="008D3E8C"/>
    <w:rsid w:val="008D5AE5"/>
    <w:rsid w:val="008D6BC7"/>
    <w:rsid w:val="008F3DDF"/>
    <w:rsid w:val="00904F4D"/>
    <w:rsid w:val="009222A4"/>
    <w:rsid w:val="00923FA9"/>
    <w:rsid w:val="009241C7"/>
    <w:rsid w:val="00945431"/>
    <w:rsid w:val="0098554C"/>
    <w:rsid w:val="00985816"/>
    <w:rsid w:val="009A0D45"/>
    <w:rsid w:val="009A77DF"/>
    <w:rsid w:val="009C5FA8"/>
    <w:rsid w:val="009C6119"/>
    <w:rsid w:val="009D5122"/>
    <w:rsid w:val="009E4BE2"/>
    <w:rsid w:val="00A263FF"/>
    <w:rsid w:val="00A4054D"/>
    <w:rsid w:val="00A56DCE"/>
    <w:rsid w:val="00A57665"/>
    <w:rsid w:val="00A63851"/>
    <w:rsid w:val="00A663A9"/>
    <w:rsid w:val="00AA5550"/>
    <w:rsid w:val="00B03DF7"/>
    <w:rsid w:val="00B057EF"/>
    <w:rsid w:val="00B20FC9"/>
    <w:rsid w:val="00B90711"/>
    <w:rsid w:val="00BA3D03"/>
    <w:rsid w:val="00BC65C0"/>
    <w:rsid w:val="00BE37BA"/>
    <w:rsid w:val="00C54415"/>
    <w:rsid w:val="00C720EA"/>
    <w:rsid w:val="00C855FF"/>
    <w:rsid w:val="00C86ACE"/>
    <w:rsid w:val="00C93116"/>
    <w:rsid w:val="00CC21B1"/>
    <w:rsid w:val="00CD44A0"/>
    <w:rsid w:val="00CE4F0B"/>
    <w:rsid w:val="00CF01CD"/>
    <w:rsid w:val="00D00BC0"/>
    <w:rsid w:val="00D1568B"/>
    <w:rsid w:val="00D23FA8"/>
    <w:rsid w:val="00D30959"/>
    <w:rsid w:val="00D37364"/>
    <w:rsid w:val="00D420AE"/>
    <w:rsid w:val="00D5213D"/>
    <w:rsid w:val="00D56797"/>
    <w:rsid w:val="00D56A62"/>
    <w:rsid w:val="00D56CB3"/>
    <w:rsid w:val="00D65990"/>
    <w:rsid w:val="00D6698C"/>
    <w:rsid w:val="00D7260E"/>
    <w:rsid w:val="00DA7AC6"/>
    <w:rsid w:val="00DB7B1C"/>
    <w:rsid w:val="00DD0B3C"/>
    <w:rsid w:val="00DE0341"/>
    <w:rsid w:val="00E009D6"/>
    <w:rsid w:val="00E04075"/>
    <w:rsid w:val="00E05104"/>
    <w:rsid w:val="00E17C45"/>
    <w:rsid w:val="00E34A90"/>
    <w:rsid w:val="00E6728B"/>
    <w:rsid w:val="00E82002"/>
    <w:rsid w:val="00E82BB9"/>
    <w:rsid w:val="00E96D2C"/>
    <w:rsid w:val="00ED2BE5"/>
    <w:rsid w:val="00ED7E20"/>
    <w:rsid w:val="00EE029E"/>
    <w:rsid w:val="00F01E0B"/>
    <w:rsid w:val="00F119EB"/>
    <w:rsid w:val="00F17900"/>
    <w:rsid w:val="00F34BDF"/>
    <w:rsid w:val="00F4420E"/>
    <w:rsid w:val="00F57253"/>
    <w:rsid w:val="00F75D2F"/>
    <w:rsid w:val="00FA4B1D"/>
    <w:rsid w:val="00FD5D8F"/>
    <w:rsid w:val="00FF3C7E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3786E8"/>
  <w15:docId w15:val="{44B154B3-3BEE-4EF0-A861-B00573C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rsid w:val="00A263F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A263F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A263F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31AE-C29D-4177-808F-BBA3D885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2990</Words>
  <Characters>17045</Characters>
  <Application>Microsoft Office Word</Application>
  <DocSecurity>0</DocSecurity>
  <Lines>142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2023-05-15T12:29:00Z</dcterms:created>
  <dcterms:modified xsi:type="dcterms:W3CDTF">2023-05-15T12:29:00Z</dcterms:modified>
</cp:coreProperties>
</file>