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 2 – DISCIPLINA: Storia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</w:t>
            </w:r>
            <w:r w:rsidDel="00000000" w:rsidR="00000000" w:rsidRPr="00000000">
              <w:rPr>
                <w:rtl w:val="0"/>
              </w:rPr>
              <w:t xml:space="preserve"> gli indicatori temporali.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</w:t>
            </w:r>
            <w:r w:rsidDel="00000000" w:rsidR="00000000" w:rsidRPr="00000000">
              <w:rPr>
                <w:rtl w:val="0"/>
              </w:rPr>
              <w:t xml:space="preserve">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 gli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indicatori temporali.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</w:t>
            </w:r>
            <w:r w:rsidDel="00000000" w:rsidR="00000000" w:rsidRPr="00000000">
              <w:rPr>
                <w:highlight w:val="yellow"/>
                <w:rtl w:val="0"/>
              </w:rPr>
              <w:t xml:space="preserve">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le</w:t>
            </w:r>
            <w:r w:rsidDel="00000000" w:rsidR="00000000" w:rsidRPr="00000000">
              <w:rPr>
                <w:rtl w:val="0"/>
              </w:rPr>
              <w:t xml:space="preserve"> conoscenze acquisite.</w:t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gli </w:t>
            </w:r>
            <w:r w:rsidDel="00000000" w:rsidR="00000000" w:rsidRPr="00000000">
              <w:rPr>
                <w:rtl w:val="0"/>
              </w:rPr>
              <w:t xml:space="preserve">indicatori temporali.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Ricava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organizza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</w:t>
            </w:r>
            <w:r w:rsidDel="00000000" w:rsidR="00000000" w:rsidRPr="00000000">
              <w:rPr>
                <w:highlight w:val="yellow"/>
                <w:rtl w:val="0"/>
              </w:rPr>
              <w:t xml:space="preserve">nte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</w:t>
            </w:r>
            <w:r w:rsidDel="00000000" w:rsidR="00000000" w:rsidRPr="00000000">
              <w:rPr>
                <w:rtl w:val="0"/>
              </w:rPr>
              <w:t xml:space="preserve"> su aspetti del passato del proprio ambiente di vita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rtl w:val="0"/>
              </w:rPr>
              <w:t xml:space="preserve"> 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</w:t>
            </w:r>
            <w:r w:rsidDel="00000000" w:rsidR="00000000" w:rsidRPr="00000000">
              <w:rPr>
                <w:rtl w:val="0"/>
              </w:rPr>
              <w:t xml:space="preserve"> i principali indicatori temporali,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 comprende e descrive,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 avvalendosi di materiale </w:t>
            </w:r>
            <w:r w:rsidDel="00000000" w:rsidR="00000000" w:rsidRPr="00000000">
              <w:rPr>
                <w:rtl w:val="0"/>
              </w:rPr>
              <w:t xml:space="preserve">strutturato, informazioni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su aspetti del passato del proprio ambiente di vita.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rtl w:val="0"/>
              </w:rPr>
              <w:t xml:space="preserve">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</w:t>
            </w:r>
            <w:r w:rsidDel="00000000" w:rsidR="00000000" w:rsidRPr="00000000">
              <w:rPr>
                <w:rtl w:val="0"/>
              </w:rPr>
              <w:t xml:space="preserve"> i principali indicatori temporali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Organizza semplici informazioni su aspetti del passato del proprio ambiente di vita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strutturato.</w:t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</w:t>
            </w:r>
            <w:r w:rsidDel="00000000" w:rsidR="00000000" w:rsidRPr="00000000">
              <w:rPr>
                <w:rtl w:val="0"/>
              </w:rPr>
              <w:t xml:space="preserve"> le conoscenze acquisite, dimostrando qualche incertezza.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Non riesce,anche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se guidato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 svolgere le attività proposte</w:t>
            </w:r>
            <w:r w:rsidDel="00000000" w:rsidR="00000000" w:rsidRPr="00000000">
              <w:rPr>
                <w:rtl w:val="0"/>
              </w:rPr>
              <w:t xml:space="preserve">, ad individuare alcuni indicatori temporali.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Solo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situazioni note e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dell’insegnante, 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con difficoltà </w:t>
            </w:r>
            <w:r w:rsidDel="00000000" w:rsidR="00000000" w:rsidRPr="00000000">
              <w:rPr>
                <w:rtl w:val="0"/>
              </w:rPr>
              <w:t xml:space="preserve">essenziali informazioni sul proprio ambiente di vita.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 e non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le conoscenze acquisite.</w:t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