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  <w:shd w:fill="efefe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QUINTA ED. CIVICA</w:t>
      </w:r>
    </w:p>
    <w:tbl>
      <w:tblPr>
        <w:tblStyle w:val="Table1"/>
        <w:tblW w:w="9475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1545"/>
        <w:gridCol w:w="4134.999999999999"/>
        <w:gridCol w:w="2280"/>
        <w:tblGridChange w:id="0">
          <w:tblGrid>
            <w:gridCol w:w="1515"/>
            <w:gridCol w:w="1545"/>
            <w:gridCol w:w="4134.999999999999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Educazione civica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 e applica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con consapevolezza  e in autonomia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le regole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della convivenza civile nel rispetto di sé, degli altri e dell’ambiente.Riconosce in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modo chiaro e organico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principi fondamentali della Costituzione e le principali Carte internazionali.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 e riferisce con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pertinenza e completezza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gli aspetti connessi alla cittadinanza negli argomenti affrontati nelle diverse discipline.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competenza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tecnologie, rappresenta e comunica i contenuti.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Rispetta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responsabilmente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 con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costanza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navigazione in rete ed è consapevole dei rischi.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applica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autonomamente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funzionale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convivenza civile nel rispetto di sé, degli altri e dell’ambiente.Riconosce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chiaro e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principi fondamentali della Costituzione e le principali Carte internazionali.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 e riferisce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pertinenza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gli aspetti connessi alla cittadinanza negli argomenti affrontati nelle diverse discipline.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tecnologie, rappresenta e comunica i contenuti.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Rispetta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costanza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navigazione in rete e sa riconoscere i pericoli.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applica 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modo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convivenza civile nel rispetto di sé, degli altri e dell’ambiente.Riconosce i principi fondamentali della Costituzione e le principali Carte internazionali.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chiaramente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gli aspetti connessi alla cittadinanza negli argomenti affrontati nelle diverse discipline.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tecnologie, rappresenta i contenuti.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Rispetta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frequentemente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navigazione in rete e riconosce i principali pericoli.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Applica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adeguatamente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regole della convivenza civile nel rispetto di sé, degli altri e dell’ambiente.Riconosce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abbastanza adeguato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alcuni principi della Costituzione e delle Carte internazionali.  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Individua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 principali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aspetti connessi alla cittadinanza negli argomenti affrontati nelle diverse discipline.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abbastanza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tecnologie, e ne rappresenta alcuni contenuti.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Rispetta  le principali regole della navigazione in rete e riconosce  alcuni rischi.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Se guidato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applica le regole della convivenza civile nel rispetto di sé, degli altri e dell’ambiente.Riconosce in modo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essenziale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 principi della Costituzione e delle Carte internazionali.Individua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solo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alcun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 aspetti connessi alla cittadinanza negli argomenti affrontati nelle diverse discipline.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Utilizza le tecnologie, rappresenta alcuni contenuti e riconosce i principali rischi della navigazione,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il supporto del docente.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ptos" w:cs="Aptos" w:eastAsia="Aptos" w:hAnsi="Aptos"/>
                <w:shd w:fill="efefef" w:val="clear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Applica con difficoltà e saltuariamente le regole  della convivenza civile</w:t>
            </w:r>
            <w:r w:rsidDel="00000000" w:rsidR="00000000" w:rsidRPr="00000000">
              <w:rPr>
                <w:rFonts w:ascii="Aptos" w:cs="Aptos" w:eastAsia="Aptos" w:hAnsi="Aptos"/>
                <w:shd w:fill="efefef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ptos" w:cs="Aptos" w:eastAsia="Aptos" w:hAnsi="Aptos"/>
                <w:shd w:fill="efefef" w:val="clear"/>
              </w:rPr>
            </w:pPr>
            <w:r w:rsidDel="00000000" w:rsidR="00000000" w:rsidRPr="00000000">
              <w:rPr>
                <w:rFonts w:ascii="Aptos" w:cs="Aptos" w:eastAsia="Aptos" w:hAnsi="Aptos"/>
                <w:shd w:fill="efefef" w:val="clear"/>
                <w:rtl w:val="0"/>
              </w:rPr>
              <w:t xml:space="preserve">Conosce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modo frammentario e non adeguato la Costituzione e alcuni aspetti  c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onnessi alla cittadinanza negli argomenti affrontati nelle diverse discipline.Anche se guidato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</w:t>
            </w:r>
            <w:r w:rsidDel="00000000" w:rsidR="00000000" w:rsidRPr="00000000">
              <w:rPr>
                <w:rFonts w:ascii="Aptos" w:cs="Aptos" w:eastAsia="Aptos" w:hAnsi="Aptos"/>
                <w:highlight w:val="white"/>
                <w:rtl w:val="0"/>
              </w:rPr>
              <w:t xml:space="preserve"> a  utilizzare le tecnologie e a  rappresentare alcuni semplici contenuti.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ptos" w:cs="Aptos" w:eastAsia="Aptos" w:hAnsi="Aptos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