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PROGRAMMAZIONE DIPARTIMENTALE SCIENZE CHIMICHE FISICHE E NATURALI CLASSE TERZA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FORMATIVI: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Argomentare e sostenere le proprie opinioni, imparando però a rispettare i punti di vista degli altri.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Avviare alla consapevolezza di fattori che condizionano l’ambiente e la salute.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Interagire con l’ambiente naturale che ci circonda e assumere atteggiamenti positivi per tutelarlo (raccolta differenziata, evitare sprechi d’acqua,.).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Spingere alla ricerca e alla sperimentazione, favorendo la nascita di uno spirito di osservazione.</w:t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OBIETTIVI MINIMI: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Acquisire semplici informazioni sullo sviluppo puberale e il sistema nervoso nell’uomo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Acquisire le prime elementari nozioni di genetica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Utilizzare i concetti fisici fondamentali quali: principi di dinamica, legge di Archimede, concetto di vettore, macchine semplici, pressione, volume, velocità, peso, forza, temperatura, calore e carica elettrica in semplici situazioni di esperienza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la struttura della Terra e i movimenti da cui dipendono il dì e la notte e l’alternarsi delle stagioni; la luna e il sistema solare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Conoscere, con ricerche sul campo ed esperienze concrete, i principali tipi di rocce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Conoscere le diverse ere geologiche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Usare un semplice linguaggio scientifico; essere in grado di condurre una semplice ricerca scientifica e di produrre una breve relazione.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5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INDICATORI DI APPRENDIMENTO DI SCIENZE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5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387.0" w:type="dxa"/>
        <w:tblLayout w:type="fixed"/>
        <w:tblLook w:val="0000"/>
      </w:tblPr>
      <w:tblGrid>
        <w:gridCol w:w="2430"/>
        <w:gridCol w:w="3420"/>
        <w:gridCol w:w="3930"/>
        <w:tblGridChange w:id="0">
          <w:tblGrid>
            <w:gridCol w:w="2430"/>
            <w:gridCol w:w="3420"/>
            <w:gridCol w:w="3930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Titolo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Conoscenze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Abilità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Energia 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trasformazioni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Energia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Lavoro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Potenza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Energia cinetica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Energia potenziale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Energia meccanica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Trasformazioni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 conservazione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dell’energia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Fonti di energia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Fenomeni acustici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Elettricità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Magnetismo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Luce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Grandezze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fondamentali: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intensità di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corrente, intensità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luminosa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Grandezze derivate: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lavoro, potenza,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energia cinetica,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energia potenziale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Utilizzare i concetti fisici fondamentali (pressione, volume, velocità, peso, peso specifico, forza, temperatura, calore, carica elettrica, ecc.) in varie situazioni di esperienza; in alcuni casi raccogliere dati su variabili rilevanti di differenti fenomeni, per trovarne relazioni quantitative ed esprimerle con rappresentazioni formali di tipo diverso.</w:t>
            </w:r>
          </w:p>
        </w:tc>
      </w:tr>
      <w:tr>
        <w:trPr>
          <w:cantSplit w:val="0"/>
          <w:trHeight w:val="2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2913.0" w:type="dxa"/>
              <w:jc w:val="left"/>
              <w:tblInd w:w="61.0" w:type="dxa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913"/>
              <w:tblGridChange w:id="0">
                <w:tblGrid>
                  <w:gridCol w:w="2913"/>
                </w:tblGrid>
              </w:tblGridChange>
            </w:tblGrid>
            <w:tr>
              <w:trPr>
                <w:cantSplit w:val="0"/>
                <w:trHeight w:val="2438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"/>
                    <w:tblW w:w="3902.0" w:type="dxa"/>
                    <w:jc w:val="left"/>
                    <w:tblBorders>
                      <w:top w:color="000000" w:space="0" w:sz="0" w:val="nil"/>
                      <w:left w:color="000000" w:space="0" w:sz="0" w:val="nil"/>
                      <w:bottom w:color="000000" w:space="0" w:sz="0" w:val="nil"/>
                      <w:right w:color="000000" w:space="0" w:sz="0" w:val="nil"/>
                      <w:insideH w:color="000000" w:space="0" w:sz="0" w:val="nil"/>
                      <w:insideV w:color="000000" w:space="0" w:sz="0" w:val="nil"/>
                    </w:tblBorders>
                    <w:tblLayout w:type="fixed"/>
                    <w:tblLook w:val="0000"/>
                  </w:tblPr>
                  <w:tblGrid>
                    <w:gridCol w:w="3902"/>
                    <w:tblGridChange w:id="0">
                      <w:tblGrid>
                        <w:gridCol w:w="3902"/>
                      </w:tblGrid>
                    </w:tblGridChange>
                  </w:tblGrid>
                  <w:tr>
                    <w:trPr>
                      <w:cantSplit w:val="0"/>
                      <w:trHeight w:val="1941" w:hRule="atLeast"/>
                      <w:tblHeader w:val="0"/>
                    </w:trPr>
                    <w:tc>
                      <w:tcPr>
                        <w:vAlign w:val="top"/>
                      </w:tcPr>
                      <w:p w:rsidR="00000000" w:rsidDel="00000000" w:rsidP="00000000" w:rsidRDefault="00000000" w:rsidRPr="00000000" w14:paraId="0000003E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both"/>
                          <w:rPr>
                            <w:b w:val="1"/>
                            <w:bCs w:val="1"/>
                            <w:sz w:val="28"/>
                            <w:szCs w:val="28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</w:rPr>
                          <w:t xml:space="preserve">I sistemi di </w:t>
                        </w:r>
                      </w:p>
                      <w:p w:rsidR="00000000" w:rsidDel="00000000" w:rsidP="00000000" w:rsidRDefault="00000000" w:rsidRPr="00000000" w14:paraId="0000003F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both"/>
                          <w:rPr>
                            <w:b w:val="1"/>
                            <w:bCs w:val="1"/>
                            <w:sz w:val="28"/>
                            <w:szCs w:val="28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</w:rPr>
                          <w:t xml:space="preserve">controllo: </w:t>
                        </w:r>
                      </w:p>
                      <w:p w:rsidR="00000000" w:rsidDel="00000000" w:rsidP="00000000" w:rsidRDefault="00000000" w:rsidRPr="00000000" w14:paraId="00000040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both"/>
                          <w:rPr>
                            <w:rFonts w:ascii="Times New Roman" w:cs="Times New Roman" w:eastAsia="Times New Roman" w:hAnsi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bCs w:val="1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Il sistema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  <w:p w:rsidR="00000000" w:rsidDel="00000000" w:rsidP="00000000" w:rsidRDefault="00000000" w:rsidRPr="00000000" w14:paraId="00000041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both"/>
                          <w:rPr>
                            <w:b w:val="1"/>
                            <w:bCs w:val="1"/>
                            <w:sz w:val="28"/>
                            <w:szCs w:val="28"/>
                          </w:rPr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bCs w:val="1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  <w:rtl w:val="0"/>
                          </w:rPr>
                          <w:t xml:space="preserve">nervos</w:t>
                        </w:r>
                        <w:r w:rsidDel="00000000" w:rsidR="00000000" w:rsidRPr="00000000"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</w:rPr>
                          <w:t xml:space="preserve">o ed </w:t>
                        </w:r>
                      </w:p>
                      <w:p w:rsidR="00000000" w:rsidDel="00000000" w:rsidP="00000000" w:rsidRDefault="00000000" w:rsidRPr="00000000" w14:paraId="00000042">
                        <w:pPr>
                          <w:keepNext w:val="0"/>
                          <w:keepLines w:val="0"/>
                          <w:widowControl w:val="1"/>
                          <w:pBdr>
                            <w:top w:space="0" w:sz="0" w:val="nil"/>
                            <w:left w:space="0" w:sz="0" w:val="nil"/>
                            <w:bottom w:space="0" w:sz="0" w:val="nil"/>
                            <w:right w:space="0" w:sz="0" w:val="nil"/>
                            <w:between w:space="0" w:sz="0" w:val="nil"/>
                          </w:pBdr>
                          <w:shd w:fill="auto" w:val="clear"/>
                          <w:spacing w:after="0" w:before="0" w:line="240" w:lineRule="auto"/>
                          <w:ind w:left="0" w:right="0" w:firstLine="0"/>
                          <w:jc w:val="both"/>
                          <w:rPr>
                            <w:rFonts w:ascii="Times New Roman" w:cs="Times New Roman" w:eastAsia="Times New Roman" w:hAnsi="Times New Roman"/>
                            <w:b w:val="0"/>
                            <w:bCs w:val="0"/>
                            <w:i w:val="0"/>
                            <w:iCs w:val="0"/>
                            <w:smallCaps w:val="0"/>
                            <w:strike w:val="0"/>
                            <w:color w:val="000000"/>
                            <w:sz w:val="28"/>
                            <w:szCs w:val="28"/>
                            <w:u w:val="none"/>
                            <w:shd w:fill="auto" w:val="clear"/>
                            <w:vertAlign w:val="baseline"/>
                          </w:rPr>
                        </w:pPr>
                        <w:r w:rsidDel="00000000" w:rsidR="00000000" w:rsidRPr="00000000">
                          <w:rPr>
                            <w:b w:val="1"/>
                            <w:bCs w:val="1"/>
                            <w:sz w:val="28"/>
                            <w:szCs w:val="28"/>
                            <w:rtl w:val="0"/>
                          </w:rPr>
                          <w:t xml:space="preserve">Endocrino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Struttura di un neurone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sistema nervoso centrale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sistema nervoso periferico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come viaggia l’impulso nervoso.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Conoscere i 5 sensi e i relativi organi.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Conoscere le ghiandole endocrine e la loro funzione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le diverse componenti del sistema nervoso centrale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periferico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 endocrino.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color="000000" w:space="2" w:sz="8" w:val="singl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L’apparato riproduttore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processi di mitosi e di meiosi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dell’apparato riproduttore maschile e femminile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ciclo mestruale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fasi della fecondazione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fasi dello sviluppo embrionale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processo del parto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dei gemelli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alcune malattie sessualmente trasmissibili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gli aspetti fisiologici e psicologici delle diverse fasi della crescita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Analizzare lo sviluppo del feto durante la gravidanza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Rilevare i mutamenti nelle proporzioni del corpo umano dalla nascita all’adolescenza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Confrontare la crescita dei maschi con quella delle femmine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L’ereditarietà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leggi di Mendel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meccanismo di trasmissione del sesso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alcune malattie ereditarie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Interpretare le leggi di Mendel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Utilizzare tabelle a doppia entrata per calcolare le probabilità di comparsa di una malattia nei figli o la trasmissione del sesso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struttura della molecola del DNA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processo di duplicazione del DNA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processo di sintesi delle proteine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Progetto Genoma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concetto di mutazione in rapporto all’evoluzione dei viventi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concetti fondamentali delle teorie evolutive di Lamarck e di Darwin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tappe principali dell’evoluzione dell’uomo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alcune applicazioni delle biotecnologie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Ricostruire la struttura della molecola del DNA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tappe dell’evoluzione dell’uomo e di altri mammiferi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Applicare il concetto di selezione naturale in casi specifici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litosfera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litosfera e la sua composizione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minerali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caratteristiche delle rocce magmatiche, sedimentarie e metamorfiche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ciclo delle rocce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 modi che permettono di studiare l’interno della Terra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parti in cui è divisa la Terra al suo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tra roccia e minerale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 i collegamenti nei processi di formazione delle rocce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 terra si trasforma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forze esogene e le forze endogene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teoria della deriva dei continenti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movimenti delle zolle della crosta terrestre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come si sono formate le catene montuose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il vulcanesimo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le cause all’origine di un terremoto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tipi di onde sismiche e le loro caratteristiche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tipi di rischio geologico e le modalità di prevenzione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fenomeni causati da forze esogene e da forze endogene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fenomeni causati dal movimento delle zolle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parti che formano un vulcano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gli effetti provocati dalle onde sismiche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la distribuzione dei vulcani e dei terremoti nel mondo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Formulare ipotesi sui luoghi dei possibili terremoti nel mondo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Il sistema solare e l’universo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componenti del Sistema Solare e le principali caratteristiche dei pianeti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parti che formano il sole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 processi di fusione e di fissione nucleare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come ha avuto origine il Sistema solare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scoperte di Keplero e Newton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galassie e le fasi di vita di una stella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la Teoria del big bang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parti che formano il sole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i processi di fusione e di fissione nucleare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come ha avuto origine il Sistema solare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scoperte di Keplero e Newton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galassie e le fasi di vita di una stella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la Teoria del big bang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Il pianeta Terra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i meridiani e i paralleli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latitudine e la longitudine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le conseguenze del movimento di rotazione della Terra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le conseguenze del movimento di rivoluzione della Terra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divisione del tempo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luna e i suoi movimenti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le fasi lunari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come si originano le maree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Localizzare linee fondamentali della superficie terrestre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l’ora di località poste in fusi orari diversi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Riconoscere le varie fasi lunari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Distinguere un’eclissi di Sole da un’eclissi di Luna </w:t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N.B. Alcuni argomenti potranno essere trattati, sostituiti o implementati differentemente nelle varie programmazioni di classe, a seconda del percorso didattico che il/la docente intende perseguire assecondando le attitudini, gli interessi e i ritmi di apprendimento dei discenti.</w:t>
      </w: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899" w:top="360" w:left="709" w:right="849" w:header="29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1416" w:right="0" w:leftChars="-1" w:rightChars="0" w:firstLine="708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20" w:lineRule="atLeast"/>
      <w:ind w:leftChars="-1" w:rightChars="0" w:firstLineChars="-1"/>
      <w:textDirection w:val="btLr"/>
      <w:textAlignment w:val="top"/>
      <w:outlineLvl w:val="1"/>
    </w:pPr>
    <w:rPr>
      <w:b w:val="1"/>
      <w:i w:val="1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480" w:lineRule="auto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cs="Wingdings" w:hAnsi="Wingdings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notaapièdipaginaCarattere">
    <w:name w:val="Testo nota a piè di pagina Carattere"/>
    <w:next w:val="TestonotaapièdipaginaCarattere"/>
    <w:autoRedefine w:val="0"/>
    <w:hidden w:val="0"/>
    <w:qFormat w:val="0"/>
    <w:rPr>
      <w:rFonts w:ascii="Calibri" w:cs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èdipagina">
    <w:name w:val="Rimando nota a piè di pagina"/>
    <w:next w:val="Rimandonotaapièdipagin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L9+aTdOrfks9BOuYKmULblNibA==">CgMxLjA4AHIhMTlGZk40LTdndVRRcVVpTEp5YjNZZ29XZ2pVNDRsQk80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2018-11-30T16:30:00Z</dcterms:created>
  <dc:creator>cristina</dc:creator>
</cp:coreProperties>
</file>