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76" w:lineRule="auto"/>
        <w:ind w:left="0" w:firstLine="0"/>
        <w:jc w:val="left"/>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02">
      <w:pPr>
        <w:widowControl w:val="0"/>
        <w:spacing w:after="0" w:line="276" w:lineRule="auto"/>
        <w:ind w:right="559.1338582677173"/>
        <w:jc w:val="right"/>
        <w:rPr>
          <w:rFonts w:ascii="Cambria" w:cs="Cambria" w:eastAsia="Cambria" w:hAnsi="Cambria"/>
        </w:rPr>
      </w:pPr>
      <w:r w:rsidDel="00000000" w:rsidR="00000000" w:rsidRPr="00000000">
        <w:rPr>
          <w:rtl w:val="0"/>
        </w:rPr>
      </w:r>
    </w:p>
    <w:p w:rsidR="00000000" w:rsidDel="00000000" w:rsidP="00000000" w:rsidRDefault="00000000" w:rsidRPr="00000000" w14:paraId="00000003">
      <w:pPr>
        <w:tabs>
          <w:tab w:val="center" w:leader="none" w:pos="4819"/>
          <w:tab w:val="right" w:leader="none" w:pos="9638"/>
        </w:tabs>
        <w:spacing w:after="0" w:lineRule="auto"/>
        <w:rPr>
          <w:rFonts w:ascii="Cambria" w:cs="Cambria" w:eastAsia="Cambria" w:hAnsi="Cambria"/>
          <w:sz w:val="34"/>
          <w:szCs w:val="34"/>
        </w:rPr>
      </w:pPr>
      <w:r w:rsidDel="00000000" w:rsidR="00000000" w:rsidRPr="00000000">
        <w:rPr>
          <w:rFonts w:ascii="Cambria" w:cs="Cambria" w:eastAsia="Cambria" w:hAnsi="Cambria"/>
          <w:sz w:val="34"/>
          <w:szCs w:val="34"/>
          <w:rtl w:val="0"/>
        </w:rPr>
        <w:t xml:space="preserve">                                            Scuola Primaria……………</w:t>
      </w:r>
    </w:p>
    <w:p w:rsidR="00000000" w:rsidDel="00000000" w:rsidP="00000000" w:rsidRDefault="00000000" w:rsidRPr="00000000" w14:paraId="00000004">
      <w:pPr>
        <w:pStyle w:val="Heading1"/>
        <w:keepLines w:val="0"/>
        <w:spacing w:after="0" w:before="200" w:lineRule="auto"/>
        <w:ind w:left="720" w:hanging="360"/>
        <w:jc w:val="center"/>
        <w:rPr>
          <w:rFonts w:ascii="Cambria" w:cs="Cambria" w:eastAsia="Cambria" w:hAnsi="Cambria"/>
          <w:sz w:val="30"/>
          <w:szCs w:val="30"/>
        </w:rPr>
      </w:pPr>
      <w:r w:rsidDel="00000000" w:rsidR="00000000" w:rsidRPr="00000000">
        <w:rPr>
          <w:rFonts w:ascii="Cambria" w:cs="Cambria" w:eastAsia="Cambria" w:hAnsi="Cambria"/>
          <w:sz w:val="30"/>
          <w:szCs w:val="30"/>
          <w:rtl w:val="0"/>
        </w:rPr>
        <w:t xml:space="preserve">MOD. A</w:t>
      </w:r>
    </w:p>
    <w:p w:rsidR="00000000" w:rsidDel="00000000" w:rsidP="00000000" w:rsidRDefault="00000000" w:rsidRPr="00000000" w14:paraId="00000005">
      <w:pPr>
        <w:pStyle w:val="Heading1"/>
        <w:keepLines w:val="0"/>
        <w:spacing w:after="240" w:before="200" w:lineRule="auto"/>
        <w:ind w:left="720" w:hanging="36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PROGRAMMAZIONE DIDATTICA DELLA CLASSE …………….</w:t>
      </w:r>
    </w:p>
    <w:p w:rsidR="00000000" w:rsidDel="00000000" w:rsidP="00000000" w:rsidRDefault="00000000" w:rsidRPr="00000000" w14:paraId="00000006">
      <w:pPr>
        <w:spacing w:after="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ANNO SCOLASTICO 2026/2027</w:t>
      </w:r>
    </w:p>
    <w:p w:rsidR="00000000" w:rsidDel="00000000" w:rsidP="00000000" w:rsidRDefault="00000000" w:rsidRPr="00000000" w14:paraId="00000007">
      <w:pPr>
        <w:spacing w:after="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8">
      <w:pPr>
        <w:spacing w:after="0" w:lineRule="auto"/>
        <w:jc w:val="center"/>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9">
      <w:pPr>
        <w:pStyle w:val="Heading1"/>
        <w:keepLines w:val="0"/>
        <w:numPr>
          <w:ilvl w:val="0"/>
          <w:numId w:val="2"/>
        </w:numPr>
        <w:spacing w:after="0" w:before="200" w:line="360" w:lineRule="auto"/>
        <w:ind w:left="720" w:hanging="360"/>
        <w:rPr>
          <w:rFonts w:ascii="Cambria" w:cs="Cambria" w:eastAsia="Cambria" w:hAnsi="Cambria"/>
          <w:b w:val="1"/>
          <w:bCs w:val="1"/>
          <w:sz w:val="24"/>
          <w:szCs w:val="24"/>
        </w:rPr>
      </w:pPr>
      <w:bookmarkStart w:colFirst="0" w:colLast="0" w:name="_siyldft0pmxz" w:id="0"/>
      <w:bookmarkEnd w:id="0"/>
      <w:r w:rsidDel="00000000" w:rsidR="00000000" w:rsidRPr="00000000">
        <w:rPr>
          <w:rFonts w:ascii="Cambria" w:cs="Cambria" w:eastAsia="Cambria" w:hAnsi="Cambria"/>
          <w:sz w:val="24"/>
          <w:szCs w:val="24"/>
          <w:rtl w:val="0"/>
        </w:rPr>
        <w:t xml:space="preserve"> PROGRAMMAZIONE DIDATTICA</w:t>
      </w:r>
      <w:r w:rsidDel="00000000" w:rsidR="00000000" w:rsidRPr="00000000">
        <w:rPr>
          <w:rtl w:val="0"/>
        </w:rPr>
      </w:r>
    </w:p>
    <w:p w:rsidR="00000000" w:rsidDel="00000000" w:rsidP="00000000" w:rsidRDefault="00000000" w:rsidRPr="00000000" w14:paraId="0000000A">
      <w:pPr>
        <w:keepNext w:val="1"/>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La programmazione didattica della classe assume come riferimento il </w:t>
      </w:r>
      <w:r w:rsidDel="00000000" w:rsidR="00000000" w:rsidRPr="00000000">
        <w:rPr>
          <w:rFonts w:ascii="Cambria" w:cs="Cambria" w:eastAsia="Cambria" w:hAnsi="Cambria"/>
          <w:b w:val="1"/>
          <w:bCs w:val="1"/>
          <w:rtl w:val="0"/>
        </w:rPr>
        <w:t xml:space="preserve">Curricolo verticale di Istituto</w:t>
      </w:r>
      <w:r w:rsidDel="00000000" w:rsidR="00000000" w:rsidRPr="00000000">
        <w:rPr>
          <w:rFonts w:ascii="Cambria" w:cs="Cambria" w:eastAsia="Cambria" w:hAnsi="Cambria"/>
          <w:rtl w:val="0"/>
        </w:rPr>
        <w:t xml:space="preserve">, predisposto alla luce delle Nuove Indicazioni Nazionali di cui al D.M. 9 dicembre 2025, n. 221, e pubblicato sul sito istituzionale nella sezione </w:t>
      </w:r>
      <w:hyperlink r:id="rId6">
        <w:r w:rsidDel="00000000" w:rsidR="00000000" w:rsidRPr="00000000">
          <w:rPr>
            <w:rFonts w:ascii="Cambria" w:cs="Cambria" w:eastAsia="Cambria" w:hAnsi="Cambria"/>
            <w:color w:val="1155cc"/>
            <w:u w:val="single"/>
            <w:rtl w:val="0"/>
          </w:rPr>
          <w:t xml:space="preserve">Programmazione didattica – ISTITUTO COMPRENSIVO PERUGIA 3</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0B">
      <w:pPr>
        <w:keepNext w:val="1"/>
        <w:spacing w:after="240" w:lineRule="auto"/>
        <w:jc w:val="both"/>
        <w:rPr>
          <w:rFonts w:ascii="Cambria" w:cs="Cambria" w:eastAsia="Cambria" w:hAnsi="Cambria"/>
        </w:rPr>
      </w:pPr>
      <w:r w:rsidDel="00000000" w:rsidR="00000000" w:rsidRPr="00000000">
        <w:rPr>
          <w:rFonts w:ascii="Cambria" w:cs="Cambria" w:eastAsia="Cambria" w:hAnsi="Cambria"/>
          <w:rtl w:val="0"/>
        </w:rPr>
        <w:t xml:space="preserve">L’orizzonte formativo comune dell’azione educativa e didattica, al cui sviluppo concorrono trasversalmente le diverse discipline ed esperienze di apprendimento, è costituito dalle </w:t>
      </w:r>
      <w:r w:rsidDel="00000000" w:rsidR="00000000" w:rsidRPr="00000000">
        <w:rPr>
          <w:rFonts w:ascii="Cambria" w:cs="Cambria" w:eastAsia="Cambria" w:hAnsi="Cambria"/>
          <w:b w:val="1"/>
          <w:bCs w:val="1"/>
          <w:rtl w:val="0"/>
        </w:rPr>
        <w:t xml:space="preserve">competenze chiave per l’apprendimento permanente</w:t>
      </w:r>
      <w:r w:rsidDel="00000000" w:rsidR="00000000" w:rsidRPr="00000000">
        <w:rPr>
          <w:rFonts w:ascii="Cambria" w:cs="Cambria" w:eastAsia="Cambria" w:hAnsi="Cambria"/>
          <w:rtl w:val="0"/>
        </w:rPr>
        <w:t xml:space="preserve"> di cui alla Raccomandazione del Consiglio dell’Unione europea del 22  maggio 2018, come declinate nel Curricolo verticale di Istituto.</w:t>
      </w:r>
    </w:p>
    <w:p w:rsidR="00000000" w:rsidDel="00000000" w:rsidP="00000000" w:rsidRDefault="00000000" w:rsidRPr="00000000" w14:paraId="0000000C">
      <w:pPr>
        <w:pStyle w:val="Heading2"/>
        <w:keepLines w:val="0"/>
        <w:spacing w:before="0" w:line="360" w:lineRule="auto"/>
        <w:jc w:val="both"/>
        <w:rPr>
          <w:rFonts w:ascii="Cambria" w:cs="Cambria" w:eastAsia="Cambria" w:hAnsi="Cambria"/>
          <w:sz w:val="34"/>
          <w:szCs w:val="34"/>
        </w:rPr>
      </w:pPr>
      <w:bookmarkStart w:colFirst="0" w:colLast="0" w:name="_xn1cvjwkd5ez" w:id="1"/>
      <w:bookmarkEnd w:id="1"/>
      <w:r w:rsidDel="00000000" w:rsidR="00000000" w:rsidRPr="00000000">
        <w:rPr>
          <w:rFonts w:ascii="Cambria" w:cs="Cambria" w:eastAsia="Cambria" w:hAnsi="Cambria"/>
          <w:sz w:val="24"/>
          <w:szCs w:val="24"/>
          <w:rtl w:val="0"/>
        </w:rPr>
        <w:t xml:space="preserve">2.  SITUAZIONE DI PARTENZA DELLA CLASSE</w:t>
      </w:r>
      <w:r w:rsidDel="00000000" w:rsidR="00000000" w:rsidRPr="00000000">
        <w:rPr>
          <w:rtl w:val="0"/>
        </w:rPr>
      </w:r>
    </w:p>
    <w:p w:rsidR="00000000" w:rsidDel="00000000" w:rsidP="00000000" w:rsidRDefault="00000000" w:rsidRPr="00000000" w14:paraId="0000000D">
      <w:pPr>
        <w:keepNext w:val="1"/>
        <w:spacing w:after="240" w:before="0" w:lineRule="auto"/>
        <w:jc w:val="both"/>
        <w:rPr>
          <w:rFonts w:ascii="Cambria" w:cs="Cambria" w:eastAsia="Cambria" w:hAnsi="Cambria"/>
        </w:rPr>
      </w:pPr>
      <w:r w:rsidDel="00000000" w:rsidR="00000000" w:rsidRPr="00000000">
        <w:rPr>
          <w:rFonts w:ascii="Cambria" w:cs="Cambria" w:eastAsia="Cambria" w:hAnsi="Cambria"/>
          <w:rtl w:val="0"/>
        </w:rPr>
        <w:t xml:space="preserve">La rilevazione della situazione di partenza della classe costituisce il punto di riferimento per la progettazione educativo-didattica annuale. Essa viene effettuata attraverso l’osservazione sistematica degli alunni, l’analisi delle competenze e delle conoscenze pregresse, le prove d’ingresso e la rilevazione delle dinamiche relazionali e comportamentali.</w:t>
      </w:r>
    </w:p>
    <w:tbl>
      <w:tblPr>
        <w:tblStyle w:val="Table1"/>
        <w:tblW w:w="9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2520"/>
        <w:gridCol w:w="1875"/>
        <w:gridCol w:w="3855"/>
        <w:tblGridChange w:id="0">
          <w:tblGrid>
            <w:gridCol w:w="1455"/>
            <w:gridCol w:w="2520"/>
            <w:gridCol w:w="1875"/>
            <w:gridCol w:w="3855"/>
          </w:tblGrid>
        </w:tblGridChange>
      </w:tblGrid>
      <w:tr>
        <w:trPr>
          <w:cantSplit w:val="0"/>
          <w:trHeight w:val="555" w:hRule="atLeast"/>
          <w:tblHeader w:val="0"/>
        </w:trPr>
        <w:tc>
          <w:tcPr>
            <w:tcBorders>
              <w:top w:color="000000" w:space="0" w:sz="7" w:val="single"/>
              <w:left w:color="000000" w:space="0" w:sz="7" w:val="single"/>
              <w:bottom w:color="000000" w:space="0" w:sz="7" w:val="single"/>
              <w:right w:color="000000" w:space="0" w:sz="7" w:val="single"/>
            </w:tcBorders>
            <w:shd w:fill="d9eaf7" w:val="clear"/>
            <w:tcMar>
              <w:top w:w="80.0" w:type="dxa"/>
              <w:left w:w="80.0" w:type="dxa"/>
              <w:bottom w:w="80.0" w:type="dxa"/>
              <w:right w:w="80.0" w:type="dxa"/>
            </w:tcMar>
            <w:vAlign w:val="top"/>
          </w:tcPr>
          <w:p w:rsidR="00000000" w:rsidDel="00000000" w:rsidP="00000000" w:rsidRDefault="00000000" w:rsidRPr="00000000" w14:paraId="0000000E">
            <w:pPr>
              <w:keepNext w:val="1"/>
              <w:spacing w:after="0" w:line="276"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w:t>
            </w:r>
          </w:p>
        </w:tc>
        <w:tc>
          <w:tcPr>
            <w:tcBorders>
              <w:top w:color="000000" w:space="0" w:sz="7" w:val="single"/>
              <w:left w:color="000000" w:space="0" w:sz="0" w:val="nil"/>
              <w:bottom w:color="000000" w:space="0" w:sz="7" w:val="single"/>
              <w:right w:color="000000" w:space="0" w:sz="7" w:val="single"/>
            </w:tcBorders>
            <w:shd w:fill="d9eaf7" w:val="clear"/>
            <w:tcMar>
              <w:top w:w="80.0" w:type="dxa"/>
              <w:left w:w="80.0" w:type="dxa"/>
              <w:bottom w:w="80.0" w:type="dxa"/>
              <w:right w:w="80.0" w:type="dxa"/>
            </w:tcMar>
            <w:vAlign w:val="top"/>
          </w:tcPr>
          <w:p w:rsidR="00000000" w:rsidDel="00000000" w:rsidP="00000000" w:rsidRDefault="00000000" w:rsidRPr="00000000" w14:paraId="0000000F">
            <w:pPr>
              <w:keepNext w:val="1"/>
              <w:spacing w:after="0" w:line="276"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INDICATORE OSSERVABILE</w:t>
            </w:r>
          </w:p>
        </w:tc>
        <w:tc>
          <w:tcPr>
            <w:tcBorders>
              <w:top w:color="000000" w:space="0" w:sz="7" w:val="single"/>
              <w:left w:color="000000" w:space="0" w:sz="0" w:val="nil"/>
              <w:bottom w:color="000000" w:space="0" w:sz="7" w:val="single"/>
              <w:right w:color="000000" w:space="0" w:sz="7" w:val="single"/>
            </w:tcBorders>
            <w:shd w:fill="d9eaf7" w:val="clear"/>
            <w:tcMar>
              <w:top w:w="80.0" w:type="dxa"/>
              <w:left w:w="80.0" w:type="dxa"/>
              <w:bottom w:w="80.0" w:type="dxa"/>
              <w:right w:w="80.0" w:type="dxa"/>
            </w:tcMar>
            <w:vAlign w:val="top"/>
          </w:tcPr>
          <w:p w:rsidR="00000000" w:rsidDel="00000000" w:rsidP="00000000" w:rsidRDefault="00000000" w:rsidRPr="00000000" w14:paraId="00000010">
            <w:pPr>
              <w:keepNext w:val="1"/>
              <w:spacing w:after="0" w:line="276"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RILEVAZIONE</w:t>
            </w:r>
          </w:p>
        </w:tc>
        <w:tc>
          <w:tcPr>
            <w:tcBorders>
              <w:top w:color="000000" w:space="0" w:sz="7" w:val="single"/>
              <w:left w:color="000000" w:space="0" w:sz="0" w:val="nil"/>
              <w:bottom w:color="000000" w:space="0" w:sz="7" w:val="single"/>
              <w:right w:color="000000" w:space="0" w:sz="7" w:val="single"/>
            </w:tcBorders>
            <w:shd w:fill="d9eaf7" w:val="clear"/>
            <w:tcMar>
              <w:top w:w="80.0" w:type="dxa"/>
              <w:left w:w="80.0" w:type="dxa"/>
              <w:bottom w:w="80.0" w:type="dxa"/>
              <w:right w:w="80.0" w:type="dxa"/>
            </w:tcMar>
            <w:vAlign w:val="top"/>
          </w:tcPr>
          <w:p w:rsidR="00000000" w:rsidDel="00000000" w:rsidP="00000000" w:rsidRDefault="00000000" w:rsidRPr="00000000" w14:paraId="00000011">
            <w:pPr>
              <w:keepNext w:val="1"/>
              <w:spacing w:after="0" w:line="276"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OSSERVAZIONI</w:t>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12">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RELAZIONALE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3">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La classe si presenta socializzata.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4">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15">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16">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7">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18">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RELAZIONALE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9">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La classe manifesta atteggiamenti collaborativi.</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A">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1B">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1C">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D">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1E">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RELAZIONALE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1F">
            <w:pPr>
              <w:keepNext w:val="1"/>
              <w:spacing w:after="0" w:line="276" w:lineRule="auto"/>
              <w:jc w:val="both"/>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La classe mostra interesse e partecipazione.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0">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21">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22">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3">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24">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RELAZIONALE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5">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rispettano le regole condivise e si relazionano positivamente.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6">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27">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28">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9">
            <w:pPr>
              <w:keepNext w:val="1"/>
              <w:spacing w:after="0" w:line="261.8181818181818" w:lineRule="auto"/>
              <w:jc w:val="both"/>
              <w:rPr>
                <w:rFonts w:ascii="Cambria" w:cs="Cambria" w:eastAsia="Cambria" w:hAnsi="Cambria"/>
                <w:sz w:val="24"/>
                <w:szCs w:val="24"/>
              </w:rPr>
            </w:pPr>
            <w:r w:rsidDel="00000000" w:rsidR="00000000" w:rsidRPr="00000000">
              <w:rPr>
                <w:rtl w:val="0"/>
              </w:rPr>
            </w:r>
          </w:p>
        </w:tc>
      </w:tr>
      <w:tr>
        <w:trPr>
          <w:cantSplit w:val="0"/>
          <w:trHeight w:val="600.4687499999998"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2A">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B">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osservano e prestano attenzione.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C">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2D">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2E">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2F">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30">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1">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ascoltano e comprendono consegne e messaggi.</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2">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33">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34">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5">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36">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7">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utilizzano linguaggi specifici in relazione alle attività proposte.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8">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39">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3A">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B">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3C">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D">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ampliano e rielaborano le conoscenze.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3E">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3F">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40">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1">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882.7840909090908"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42">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3">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si avviano a operare astrazioni.</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4">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45">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46">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7">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48">
            <w:pPr>
              <w:keepNext w:val="1"/>
              <w:spacing w:after="0" w:line="276" w:lineRule="auto"/>
              <w:jc w:val="both"/>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AREA COGNITIVA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9">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si avviano a formulare giudizi autonomi.</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A">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4B">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4C">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D">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4E">
            <w:pPr>
              <w:keepNext w:val="1"/>
              <w:spacing w:after="0" w:line="276" w:lineRule="auto"/>
              <w:jc w:val="both"/>
              <w:rPr>
                <w:rFonts w:ascii="Cambria" w:cs="Cambria" w:eastAsia="Cambria" w:hAnsi="Cambria"/>
                <w:b w:val="1"/>
                <w:bCs w:val="1"/>
                <w:sz w:val="15"/>
                <w:szCs w:val="15"/>
              </w:rPr>
            </w:pPr>
            <w:r w:rsidDel="00000000" w:rsidR="00000000" w:rsidRPr="00000000">
              <w:rPr>
                <w:rFonts w:ascii="Cambria" w:cs="Cambria" w:eastAsia="Cambria" w:hAnsi="Cambria"/>
                <w:b w:val="1"/>
                <w:bCs w:val="1"/>
                <w:sz w:val="17"/>
                <w:szCs w:val="17"/>
                <w:rtl w:val="0"/>
              </w:rPr>
              <w:t xml:space="preserve">AREA METODOLOGICA</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4F">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conoscono e utilizzano materiali e strumenti.</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0">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51">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52">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3">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54">
            <w:pPr>
              <w:keepNext w:val="1"/>
              <w:spacing w:after="0" w:line="276" w:lineRule="auto"/>
              <w:jc w:val="both"/>
              <w:rPr>
                <w:rFonts w:ascii="Cambria" w:cs="Cambria" w:eastAsia="Cambria" w:hAnsi="Cambria"/>
                <w:b w:val="1"/>
                <w:bCs w:val="1"/>
                <w:sz w:val="17"/>
                <w:szCs w:val="17"/>
              </w:rPr>
            </w:pPr>
            <w:r w:rsidDel="00000000" w:rsidR="00000000" w:rsidRPr="00000000">
              <w:rPr>
                <w:rFonts w:ascii="Cambria" w:cs="Cambria" w:eastAsia="Cambria" w:hAnsi="Cambria"/>
                <w:b w:val="1"/>
                <w:bCs w:val="1"/>
                <w:sz w:val="17"/>
                <w:szCs w:val="17"/>
                <w:rtl w:val="0"/>
              </w:rPr>
              <w:t xml:space="preserve">AREA METODOLOGICA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5">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applicano correttamente le procedure di lavoro.</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6">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57">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58">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9">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r>
        <w:trPr>
          <w:cantSplit w:val="0"/>
          <w:trHeight w:val="900" w:hRule="atLeast"/>
          <w:tblHeader w:val="0"/>
        </w:trPr>
        <w:tc>
          <w:tcPr>
            <w:tcBorders>
              <w:top w:color="000000" w:space="0" w:sz="0" w:val="nil"/>
              <w:left w:color="000000" w:space="0" w:sz="7" w:val="single"/>
              <w:bottom w:color="000000" w:space="0" w:sz="7" w:val="single"/>
              <w:right w:color="000000" w:space="0" w:sz="7" w:val="single"/>
            </w:tcBorders>
            <w:shd w:fill="f2f2f2" w:val="clear"/>
            <w:tcMar>
              <w:top w:w="80.0" w:type="dxa"/>
              <w:left w:w="80.0" w:type="dxa"/>
              <w:bottom w:w="80.0" w:type="dxa"/>
              <w:right w:w="80.0" w:type="dxa"/>
            </w:tcMar>
            <w:vAlign w:val="top"/>
          </w:tcPr>
          <w:p w:rsidR="00000000" w:rsidDel="00000000" w:rsidP="00000000" w:rsidRDefault="00000000" w:rsidRPr="00000000" w14:paraId="0000005A">
            <w:pPr>
              <w:keepNext w:val="1"/>
              <w:spacing w:after="0" w:line="276" w:lineRule="auto"/>
              <w:jc w:val="both"/>
              <w:rPr>
                <w:rFonts w:ascii="Cambria" w:cs="Cambria" w:eastAsia="Cambria" w:hAnsi="Cambria"/>
                <w:b w:val="1"/>
                <w:bCs w:val="1"/>
                <w:sz w:val="17"/>
                <w:szCs w:val="17"/>
              </w:rPr>
            </w:pPr>
            <w:r w:rsidDel="00000000" w:rsidR="00000000" w:rsidRPr="00000000">
              <w:rPr>
                <w:rFonts w:ascii="Cambria" w:cs="Cambria" w:eastAsia="Cambria" w:hAnsi="Cambria"/>
                <w:b w:val="1"/>
                <w:bCs w:val="1"/>
                <w:sz w:val="17"/>
                <w:szCs w:val="17"/>
                <w:rtl w:val="0"/>
              </w:rPr>
              <w:t xml:space="preserve">AREA METODOLOGICA</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B">
            <w:pPr>
              <w:keepNext w:val="1"/>
              <w:spacing w:after="0" w:line="276" w:lineRule="auto"/>
              <w:rPr>
                <w:rFonts w:ascii="Cambria" w:cs="Cambria" w:eastAsia="Cambria" w:hAnsi="Cambria"/>
                <w:sz w:val="21"/>
                <w:szCs w:val="21"/>
              </w:rPr>
            </w:pPr>
            <w:r w:rsidDel="00000000" w:rsidR="00000000" w:rsidRPr="00000000">
              <w:rPr>
                <w:rFonts w:ascii="Cambria" w:cs="Cambria" w:eastAsia="Cambria" w:hAnsi="Cambria"/>
                <w:sz w:val="21"/>
                <w:szCs w:val="21"/>
                <w:rtl w:val="0"/>
              </w:rPr>
              <w:t xml:space="preserve">Gli alunni si avviano ad acquisire un metodo di lavoro sistematico e funzionale.</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C">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SI</w:t>
            </w:r>
          </w:p>
          <w:p w:rsidR="00000000" w:rsidDel="00000000" w:rsidP="00000000" w:rsidRDefault="00000000" w:rsidRPr="00000000" w14:paraId="0000005D">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IN PARTE</w:t>
            </w:r>
          </w:p>
          <w:p w:rsidR="00000000" w:rsidDel="00000000" w:rsidP="00000000" w:rsidRDefault="00000000" w:rsidRPr="00000000" w14:paraId="0000005E">
            <w:pPr>
              <w:keepNext w:val="1"/>
              <w:numPr>
                <w:ilvl w:val="0"/>
                <w:numId w:val="7"/>
              </w:numPr>
              <w:spacing w:after="0" w:line="276" w:lineRule="auto"/>
              <w:ind w:left="720" w:hanging="360"/>
              <w:rPr>
                <w:rFonts w:ascii="Cambria" w:cs="Cambria" w:eastAsia="Cambria" w:hAnsi="Cambria"/>
                <w:sz w:val="18"/>
                <w:szCs w:val="18"/>
              </w:rPr>
            </w:pPr>
            <w:r w:rsidDel="00000000" w:rsidR="00000000" w:rsidRPr="00000000">
              <w:rPr>
                <w:rFonts w:ascii="Cambria" w:cs="Cambria" w:eastAsia="Cambria" w:hAnsi="Cambria"/>
                <w:sz w:val="18"/>
                <w:szCs w:val="18"/>
                <w:rtl w:val="0"/>
              </w:rPr>
              <w:t xml:space="preserve">NO    </w:t>
            </w:r>
          </w:p>
        </w:tc>
        <w:tc>
          <w:tcPr>
            <w:tcBorders>
              <w:top w:color="000000" w:space="0" w:sz="0" w:val="nil"/>
              <w:left w:color="000000" w:space="0" w:sz="0" w:val="nil"/>
              <w:bottom w:color="000000" w:space="0" w:sz="7" w:val="single"/>
              <w:right w:color="000000" w:space="0" w:sz="7" w:val="single"/>
            </w:tcBorders>
            <w:tcMar>
              <w:top w:w="80.0" w:type="dxa"/>
              <w:left w:w="80.0" w:type="dxa"/>
              <w:bottom w:w="80.0" w:type="dxa"/>
              <w:right w:w="80.0" w:type="dxa"/>
            </w:tcMar>
            <w:vAlign w:val="top"/>
          </w:tcPr>
          <w:p w:rsidR="00000000" w:rsidDel="00000000" w:rsidP="00000000" w:rsidRDefault="00000000" w:rsidRPr="00000000" w14:paraId="0000005F">
            <w:pPr>
              <w:keepNext w:val="1"/>
              <w:spacing w:after="0" w:line="261.8181818181818"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br w:type="textWrapping"/>
            </w:r>
          </w:p>
        </w:tc>
      </w:tr>
    </w:tbl>
    <w:p w:rsidR="00000000" w:rsidDel="00000000" w:rsidP="00000000" w:rsidRDefault="00000000" w:rsidRPr="00000000" w14:paraId="00000060">
      <w:pPr>
        <w:pStyle w:val="Heading1"/>
        <w:keepLines w:val="0"/>
        <w:spacing w:after="0" w:before="240" w:lineRule="auto"/>
        <w:jc w:val="both"/>
        <w:rPr>
          <w:rFonts w:ascii="Cambria" w:cs="Cambria" w:eastAsia="Cambria" w:hAnsi="Cambria"/>
          <w:sz w:val="24"/>
          <w:szCs w:val="24"/>
        </w:rPr>
      </w:pPr>
      <w:bookmarkStart w:colFirst="0" w:colLast="0" w:name="_nq64h6ed841l" w:id="2"/>
      <w:bookmarkEnd w:id="2"/>
      <w:r w:rsidDel="00000000" w:rsidR="00000000" w:rsidRPr="00000000">
        <w:rPr>
          <w:rtl w:val="0"/>
        </w:rPr>
      </w:r>
    </w:p>
    <w:p w:rsidR="00000000" w:rsidDel="00000000" w:rsidP="00000000" w:rsidRDefault="00000000" w:rsidRPr="00000000" w14:paraId="00000061">
      <w:pPr>
        <w:pStyle w:val="Heading1"/>
        <w:keepLines w:val="0"/>
        <w:spacing w:after="0" w:before="240" w:lineRule="auto"/>
        <w:jc w:val="both"/>
        <w:rPr>
          <w:rFonts w:ascii="Cambria" w:cs="Cambria" w:eastAsia="Cambria" w:hAnsi="Cambria"/>
          <w:sz w:val="24"/>
          <w:szCs w:val="24"/>
        </w:rPr>
      </w:pPr>
      <w:bookmarkStart w:colFirst="0" w:colLast="0" w:name="_hv0eq8pehj9a" w:id="3"/>
      <w:bookmarkEnd w:id="3"/>
      <w:r w:rsidDel="00000000" w:rsidR="00000000" w:rsidRPr="00000000">
        <w:rPr>
          <w:rFonts w:ascii="Cambria" w:cs="Cambria" w:eastAsia="Cambria" w:hAnsi="Cambria"/>
          <w:sz w:val="24"/>
          <w:szCs w:val="24"/>
          <w:rtl w:val="0"/>
        </w:rPr>
        <w:t xml:space="preserve">3. METODOLOGIE E STRUMENTI</w:t>
      </w:r>
    </w:p>
    <w:p w:rsidR="00000000" w:rsidDel="00000000" w:rsidP="00000000" w:rsidRDefault="00000000" w:rsidRPr="00000000" w14:paraId="00000062">
      <w:pPr>
        <w:pStyle w:val="Heading2"/>
        <w:spacing w:after="0" w:before="240" w:line="360" w:lineRule="auto"/>
        <w:jc w:val="both"/>
        <w:rPr>
          <w:rFonts w:ascii="Cambria" w:cs="Cambria" w:eastAsia="Cambria" w:hAnsi="Cambria"/>
          <w:sz w:val="22"/>
          <w:szCs w:val="22"/>
        </w:rPr>
      </w:pPr>
      <w:bookmarkStart w:colFirst="0" w:colLast="0" w:name="_6ac1zc7lx5sd" w:id="4"/>
      <w:bookmarkEnd w:id="4"/>
      <w:r w:rsidDel="00000000" w:rsidR="00000000" w:rsidRPr="00000000">
        <w:rPr>
          <w:rFonts w:ascii="Cambria" w:cs="Cambria" w:eastAsia="Cambria" w:hAnsi="Cambria"/>
          <w:sz w:val="22"/>
          <w:szCs w:val="22"/>
          <w:rtl w:val="0"/>
        </w:rPr>
        <w:t xml:space="preserve">            3.1 METODOLOGIE E STRATEGIE DIDATTICHE</w:t>
      </w:r>
    </w:p>
    <w:p w:rsidR="00000000" w:rsidDel="00000000" w:rsidP="00000000" w:rsidRDefault="00000000" w:rsidRPr="00000000" w14:paraId="00000063">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In relazione ai diversi ambiti e contesti di apprendimento e alle caratteristiche della classe e dei singoli alunni saranno adottate, in modo flessibile e integrato, le seguenti metodologie e strategie didattiche.</w:t>
      </w:r>
    </w:p>
    <w:p w:rsidR="00000000" w:rsidDel="00000000" w:rsidP="00000000" w:rsidRDefault="00000000" w:rsidRPr="00000000" w14:paraId="00000064">
      <w:pPr>
        <w:spacing w:after="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65">
      <w:pPr>
        <w:spacing w:after="0" w:lineRule="auto"/>
        <w:jc w:val="both"/>
        <w:rPr>
          <w:rFonts w:ascii="Cambria" w:cs="Cambria" w:eastAsia="Cambria" w:hAnsi="Cambria"/>
        </w:rPr>
      </w:pPr>
      <w:r w:rsidDel="00000000" w:rsidR="00000000" w:rsidRPr="00000000">
        <w:rPr>
          <w:rFonts w:ascii="Cambria" w:cs="Cambria" w:eastAsia="Cambria" w:hAnsi="Cambria"/>
          <w:i w:val="1"/>
          <w:iCs w:val="1"/>
          <w:rtl w:val="0"/>
        </w:rPr>
        <w:t xml:space="preserve">(selezionare quelle che saranno utilizzate - integrare se necessario)</w:t>
      </w:r>
      <w:r w:rsidDel="00000000" w:rsidR="00000000" w:rsidRPr="00000000">
        <w:rPr>
          <w:rtl w:val="0"/>
        </w:rPr>
      </w:r>
    </w:p>
    <w:tbl>
      <w:tblPr>
        <w:tblStyle w:val="Table2"/>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0"/>
        <w:gridCol w:w="8850"/>
        <w:tblGridChange w:id="0">
          <w:tblGrid>
            <w:gridCol w:w="840"/>
            <w:gridCol w:w="8850"/>
          </w:tblGrid>
        </w:tblGridChange>
      </w:tblGrid>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6">
            <w:pPr>
              <w:numPr>
                <w:ilvl w:val="0"/>
                <w:numId w:val="17"/>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7">
            <w:pPr>
              <w:spacing w:line="276" w:lineRule="auto"/>
              <w:jc w:val="both"/>
              <w:rPr/>
            </w:pPr>
            <w:r w:rsidDel="00000000" w:rsidR="00000000" w:rsidRPr="00000000">
              <w:rPr>
                <w:rFonts w:ascii="Cambria" w:cs="Cambria" w:eastAsia="Cambria" w:hAnsi="Cambria"/>
                <w:sz w:val="22"/>
                <w:szCs w:val="22"/>
                <w:rtl w:val="0"/>
              </w:rPr>
              <w:t xml:space="preserve">Lezione frontale</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8">
            <w:pPr>
              <w:numPr>
                <w:ilvl w:val="0"/>
                <w:numId w:val="1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9">
            <w:pPr>
              <w:spacing w:line="276" w:lineRule="auto"/>
              <w:jc w:val="both"/>
              <w:rPr/>
            </w:pPr>
            <w:r w:rsidDel="00000000" w:rsidR="00000000" w:rsidRPr="00000000">
              <w:rPr>
                <w:rFonts w:ascii="Cambria" w:cs="Cambria" w:eastAsia="Cambria" w:hAnsi="Cambria"/>
                <w:sz w:val="22"/>
                <w:szCs w:val="22"/>
                <w:rtl w:val="0"/>
              </w:rPr>
              <w:t xml:space="preserve">Lezione partecipata</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A">
            <w:pPr>
              <w:numPr>
                <w:ilvl w:val="0"/>
                <w:numId w:val="1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B">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Discussione guidata</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C">
            <w:pPr>
              <w:numPr>
                <w:ilvl w:val="0"/>
                <w:numId w:val="23"/>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D">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Problem posing and solving</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E">
            <w:pPr>
              <w:numPr>
                <w:ilvl w:val="0"/>
                <w:numId w:val="8"/>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6F">
            <w:pPr>
              <w:spacing w:line="276" w:lineRule="auto"/>
              <w:jc w:val="both"/>
              <w:rPr/>
            </w:pPr>
            <w:r w:rsidDel="00000000" w:rsidR="00000000" w:rsidRPr="00000000">
              <w:rPr>
                <w:rFonts w:ascii="Cambria" w:cs="Cambria" w:eastAsia="Cambria" w:hAnsi="Cambria"/>
                <w:sz w:val="22"/>
                <w:szCs w:val="22"/>
                <w:rtl w:val="0"/>
              </w:rPr>
              <w:t xml:space="preserve">Didattica laboratoriale – learning by doing</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0">
            <w:pPr>
              <w:numPr>
                <w:ilvl w:val="0"/>
                <w:numId w:val="3"/>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1">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Project-based learning</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2">
            <w:pPr>
              <w:numPr>
                <w:ilvl w:val="0"/>
                <w:numId w:val="10"/>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3">
            <w:pPr>
              <w:spacing w:line="276" w:lineRule="auto"/>
              <w:jc w:val="both"/>
              <w:rPr/>
            </w:pPr>
            <w:r w:rsidDel="00000000" w:rsidR="00000000" w:rsidRPr="00000000">
              <w:rPr>
                <w:rFonts w:ascii="Cambria" w:cs="Cambria" w:eastAsia="Cambria" w:hAnsi="Cambria"/>
                <w:sz w:val="22"/>
                <w:szCs w:val="22"/>
                <w:rtl w:val="0"/>
              </w:rPr>
              <w:t xml:space="preserve">Apprendimento cooperativo</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4">
            <w:pPr>
              <w:numPr>
                <w:ilvl w:val="0"/>
                <w:numId w:val="29"/>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5">
            <w:pPr>
              <w:spacing w:line="276" w:lineRule="auto"/>
              <w:jc w:val="both"/>
              <w:rPr/>
            </w:pPr>
            <w:r w:rsidDel="00000000" w:rsidR="00000000" w:rsidRPr="00000000">
              <w:rPr>
                <w:rFonts w:ascii="Cambria" w:cs="Cambria" w:eastAsia="Cambria" w:hAnsi="Cambria"/>
                <w:sz w:val="22"/>
                <w:szCs w:val="22"/>
                <w:rtl w:val="0"/>
              </w:rPr>
              <w:t xml:space="preserve">Tutoraggio tra pari</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6">
            <w:pPr>
              <w:numPr>
                <w:ilvl w:val="0"/>
                <w:numId w:val="22"/>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7">
            <w:pPr>
              <w:spacing w:line="276" w:lineRule="auto"/>
              <w:jc w:val="both"/>
              <w:rPr/>
            </w:pPr>
            <w:r w:rsidDel="00000000" w:rsidR="00000000" w:rsidRPr="00000000">
              <w:rPr>
                <w:rFonts w:ascii="Cambria" w:cs="Cambria" w:eastAsia="Cambria" w:hAnsi="Cambria"/>
                <w:sz w:val="22"/>
                <w:szCs w:val="22"/>
                <w:rtl w:val="0"/>
              </w:rPr>
              <w:t xml:space="preserve">Flipped classroom</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8">
            <w:pPr>
              <w:numPr>
                <w:ilvl w:val="0"/>
                <w:numId w:val="6"/>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9">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Debate</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A">
            <w:pPr>
              <w:numPr>
                <w:ilvl w:val="0"/>
                <w:numId w:val="26"/>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B">
            <w:pPr>
              <w:spacing w:line="276" w:lineRule="auto"/>
              <w:jc w:val="both"/>
              <w:rPr/>
            </w:pPr>
            <w:r w:rsidDel="00000000" w:rsidR="00000000" w:rsidRPr="00000000">
              <w:rPr>
                <w:rFonts w:ascii="Cambria" w:cs="Cambria" w:eastAsia="Cambria" w:hAnsi="Cambria"/>
                <w:sz w:val="22"/>
                <w:szCs w:val="22"/>
                <w:rtl w:val="0"/>
              </w:rPr>
              <w:t xml:space="preserve">Simulazione e role-playing</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C">
            <w:pPr>
              <w:numPr>
                <w:ilvl w:val="0"/>
                <w:numId w:val="26"/>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D">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Tinkering</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E">
            <w:pPr>
              <w:numPr>
                <w:ilvl w:val="0"/>
                <w:numId w:val="9"/>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7F">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Altro (specificare): ____________________________________________</w:t>
            </w:r>
          </w:p>
        </w:tc>
      </w:tr>
    </w:tbl>
    <w:p w:rsidR="00000000" w:rsidDel="00000000" w:rsidP="00000000" w:rsidRDefault="00000000" w:rsidRPr="00000000" w14:paraId="00000080">
      <w:pPr>
        <w:pStyle w:val="Heading2"/>
        <w:spacing w:after="0" w:before="240" w:line="360" w:lineRule="auto"/>
        <w:jc w:val="both"/>
        <w:rPr>
          <w:rFonts w:ascii="Cambria" w:cs="Cambria" w:eastAsia="Cambria" w:hAnsi="Cambria"/>
          <w:sz w:val="22"/>
          <w:szCs w:val="22"/>
        </w:rPr>
      </w:pPr>
      <w:bookmarkStart w:colFirst="0" w:colLast="0" w:name="_a9ffxgbtj88e" w:id="5"/>
      <w:bookmarkEnd w:id="5"/>
      <w:r w:rsidDel="00000000" w:rsidR="00000000" w:rsidRPr="00000000">
        <w:rPr>
          <w:rFonts w:ascii="Cambria" w:cs="Cambria" w:eastAsia="Cambria" w:hAnsi="Cambria"/>
          <w:sz w:val="22"/>
          <w:szCs w:val="22"/>
          <w:rtl w:val="0"/>
        </w:rPr>
        <w:t xml:space="preserve">                  3.2 STRUMENTI</w:t>
      </w:r>
    </w:p>
    <w:p w:rsidR="00000000" w:rsidDel="00000000" w:rsidP="00000000" w:rsidRDefault="00000000" w:rsidRPr="00000000" w14:paraId="00000081">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In relazione alle attività proposte e alle metodologie adottate saranno utilizzati, in modo integrato, i seguenti strumenti. </w:t>
      </w:r>
    </w:p>
    <w:p w:rsidR="00000000" w:rsidDel="00000000" w:rsidP="00000000" w:rsidRDefault="00000000" w:rsidRPr="00000000" w14:paraId="00000082">
      <w:pPr>
        <w:spacing w:after="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83">
      <w:pPr>
        <w:spacing w:after="0" w:lineRule="auto"/>
        <w:jc w:val="both"/>
        <w:rPr>
          <w:rFonts w:ascii="Cambria" w:cs="Cambria" w:eastAsia="Cambria" w:hAnsi="Cambria"/>
        </w:rPr>
      </w:pPr>
      <w:r w:rsidDel="00000000" w:rsidR="00000000" w:rsidRPr="00000000">
        <w:rPr>
          <w:rFonts w:ascii="Cambria" w:cs="Cambria" w:eastAsia="Cambria" w:hAnsi="Cambria"/>
          <w:i w:val="1"/>
          <w:iCs w:val="1"/>
          <w:rtl w:val="0"/>
        </w:rPr>
        <w:t xml:space="preserve">(selezionare quelli che saranno utilizzati - integrare se necessario)</w:t>
      </w:r>
      <w:r w:rsidDel="00000000" w:rsidR="00000000" w:rsidRPr="00000000">
        <w:rPr>
          <w:rtl w:val="0"/>
        </w:rPr>
      </w:r>
    </w:p>
    <w:tbl>
      <w:tblPr>
        <w:tblStyle w:val="Table3"/>
        <w:tblW w:w="9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0"/>
        <w:gridCol w:w="8895"/>
        <w:tblGridChange w:id="0">
          <w:tblGrid>
            <w:gridCol w:w="840"/>
            <w:gridCol w:w="8895"/>
          </w:tblGrid>
        </w:tblGridChange>
      </w:tblGrid>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4">
            <w:pPr>
              <w:numPr>
                <w:ilvl w:val="0"/>
                <w:numId w:val="18"/>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5">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Libri di testo</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6">
            <w:pPr>
              <w:numPr>
                <w:ilvl w:val="0"/>
                <w:numId w:val="12"/>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7">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Risorse testuali integrative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8">
            <w:pPr>
              <w:numPr>
                <w:ilvl w:val="0"/>
                <w:numId w:val="13"/>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9">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Appunti</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A">
            <w:pPr>
              <w:numPr>
                <w:ilvl w:val="0"/>
                <w:numId w:val="21"/>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B">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Mappe, schemi e materiali didattici strutturati</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C">
            <w:pPr>
              <w:numPr>
                <w:ilvl w:val="0"/>
                <w:numId w:val="2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D">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Materiali e strumenti per attività grafiche e manipolative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E">
            <w:pPr>
              <w:numPr>
                <w:ilvl w:val="0"/>
                <w:numId w:val="2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8F">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Strumentazioni di laboratorio</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0">
            <w:pPr>
              <w:numPr>
                <w:ilvl w:val="0"/>
                <w:numId w:val="2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1">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Strumenti musicali</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2">
            <w:pPr>
              <w:numPr>
                <w:ilvl w:val="0"/>
                <w:numId w:val="24"/>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3">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Attrezzature per attività motorie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4">
            <w:pPr>
              <w:numPr>
                <w:ilvl w:val="0"/>
                <w:numId w:val="4"/>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5">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Materiali audiovisivi e multimediali</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6">
            <w:pPr>
              <w:numPr>
                <w:ilvl w:val="0"/>
                <w:numId w:val="28"/>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7">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Risorse e applicazioni digitali per lo studio e l’esercitazione</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8">
            <w:pPr>
              <w:numPr>
                <w:ilvl w:val="0"/>
                <w:numId w:val="28"/>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9">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Strumenti per la produzione di contenuti digitali</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A">
            <w:pPr>
              <w:numPr>
                <w:ilvl w:val="0"/>
                <w:numId w:val="20"/>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9B">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Altro (specificare): ____________________________________________</w:t>
            </w:r>
            <w:r w:rsidDel="00000000" w:rsidR="00000000" w:rsidRPr="00000000">
              <w:rPr>
                <w:rtl w:val="0"/>
              </w:rPr>
            </w:r>
          </w:p>
        </w:tc>
      </w:tr>
    </w:tbl>
    <w:p w:rsidR="00000000" w:rsidDel="00000000" w:rsidP="00000000" w:rsidRDefault="00000000" w:rsidRPr="00000000" w14:paraId="0000009C">
      <w:pPr>
        <w:pStyle w:val="Heading1"/>
        <w:keepLines w:val="0"/>
        <w:spacing w:after="0" w:before="0" w:lineRule="auto"/>
        <w:jc w:val="both"/>
        <w:rPr>
          <w:rFonts w:ascii="Cambria" w:cs="Cambria" w:eastAsia="Cambria" w:hAnsi="Cambria"/>
          <w:sz w:val="24"/>
          <w:szCs w:val="24"/>
        </w:rPr>
      </w:pPr>
      <w:bookmarkStart w:colFirst="0" w:colLast="0" w:name="_8sw1d2lvaqoo" w:id="6"/>
      <w:bookmarkEnd w:id="6"/>
      <w:r w:rsidDel="00000000" w:rsidR="00000000" w:rsidRPr="00000000">
        <w:rPr>
          <w:rtl w:val="0"/>
        </w:rPr>
      </w:r>
    </w:p>
    <w:p w:rsidR="00000000" w:rsidDel="00000000" w:rsidP="00000000" w:rsidRDefault="00000000" w:rsidRPr="00000000" w14:paraId="0000009D">
      <w:pPr>
        <w:pStyle w:val="Heading1"/>
        <w:keepLines w:val="0"/>
        <w:spacing w:after="0" w:before="200" w:lineRule="auto"/>
        <w:jc w:val="both"/>
        <w:rPr>
          <w:rFonts w:ascii="Cambria" w:cs="Cambria" w:eastAsia="Cambria" w:hAnsi="Cambria"/>
          <w:sz w:val="24"/>
          <w:szCs w:val="24"/>
        </w:rPr>
      </w:pPr>
      <w:bookmarkStart w:colFirst="0" w:colLast="0" w:name="_fhgk0tavhvd3" w:id="7"/>
      <w:bookmarkEnd w:id="7"/>
      <w:r w:rsidDel="00000000" w:rsidR="00000000" w:rsidRPr="00000000">
        <w:rPr>
          <w:rFonts w:ascii="Cambria" w:cs="Cambria" w:eastAsia="Cambria" w:hAnsi="Cambria"/>
          <w:sz w:val="24"/>
          <w:szCs w:val="24"/>
          <w:rtl w:val="0"/>
        </w:rPr>
        <w:t xml:space="preserve">4. VERIFICHE E VALUTAZIONE</w:t>
      </w:r>
    </w:p>
    <w:p w:rsidR="00000000" w:rsidDel="00000000" w:rsidP="00000000" w:rsidRDefault="00000000" w:rsidRPr="00000000" w14:paraId="0000009E">
      <w:pPr>
        <w:shd w:fill="ffffff" w:val="clear"/>
        <w:spacing w:after="240" w:before="0" w:line="276" w:lineRule="auto"/>
        <w:jc w:val="both"/>
        <w:rPr>
          <w:rFonts w:ascii="Cambria" w:cs="Cambria" w:eastAsia="Cambria" w:hAnsi="Cambria"/>
        </w:rPr>
      </w:pPr>
      <w:r w:rsidDel="00000000" w:rsidR="00000000" w:rsidRPr="00000000">
        <w:rPr>
          <w:rFonts w:ascii="Cambria" w:cs="Cambria" w:eastAsia="Cambria" w:hAnsi="Cambria"/>
          <w:rtl w:val="0"/>
        </w:rPr>
        <w:t xml:space="preserve">La verifica degli apprendimenti sarà effettuata attraverso strumenti e tipologie di prova diversificati, individuati in relazione agli obiettivi di apprendimento, alle attività svolte e alla specificità delle diverse discipline. La valutazione, coerentemente con la sua finalità formativa ed educativa, terrà conto del percorso di apprendimento dell’alunno e degli elementi rilevati attraverso le diverse attività didattiche e prove di verifica. La valutazione periodica e finale degli apprendimenti sarà espressa, per ciascuna disciplina, compresa l’educazione civica, mediante i giudizi sintetici previsti dalla normativa vigente, secondo i criteri e le modalità deliberati dal Collegio dei docenti.</w:t>
      </w:r>
    </w:p>
    <w:p w:rsidR="00000000" w:rsidDel="00000000" w:rsidP="00000000" w:rsidRDefault="00000000" w:rsidRPr="00000000" w14:paraId="0000009F">
      <w:pPr>
        <w:spacing w:after="0" w:lineRule="auto"/>
        <w:jc w:val="both"/>
        <w:rPr>
          <w:rFonts w:ascii="Cambria" w:cs="Cambria" w:eastAsia="Cambria" w:hAnsi="Cambria"/>
        </w:rPr>
      </w:pPr>
      <w:r w:rsidDel="00000000" w:rsidR="00000000" w:rsidRPr="00000000">
        <w:rPr>
          <w:rFonts w:ascii="Cambria" w:cs="Cambria" w:eastAsia="Cambria" w:hAnsi="Cambria"/>
          <w:i w:val="1"/>
          <w:iCs w:val="1"/>
          <w:rtl w:val="0"/>
        </w:rPr>
        <w:t xml:space="preserve">(selezionare le prove di verifica che saranno utilizzate - integrare se necessario)</w:t>
      </w:r>
      <w:r w:rsidDel="00000000" w:rsidR="00000000" w:rsidRPr="00000000">
        <w:rPr>
          <w:rtl w:val="0"/>
        </w:rPr>
      </w:r>
    </w:p>
    <w:tbl>
      <w:tblPr>
        <w:tblStyle w:val="Table4"/>
        <w:tblW w:w="97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0"/>
        <w:gridCol w:w="8955"/>
        <w:tblGridChange w:id="0">
          <w:tblGrid>
            <w:gridCol w:w="840"/>
            <w:gridCol w:w="8955"/>
          </w:tblGrid>
        </w:tblGridChange>
      </w:tblGrid>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0">
            <w:pPr>
              <w:numPr>
                <w:ilvl w:val="0"/>
                <w:numId w:val="1"/>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1">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Produzioni scritte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2">
            <w:pPr>
              <w:numPr>
                <w:ilvl w:val="0"/>
                <w:numId w:val="1"/>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3">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Prove scritte a risposta aperta</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4">
            <w:pPr>
              <w:numPr>
                <w:ilvl w:val="0"/>
                <w:numId w:val="19"/>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5">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Prove scritte strutturate e semistrutturate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6">
            <w:pPr>
              <w:numPr>
                <w:ilvl w:val="0"/>
                <w:numId w:val="25"/>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7">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w:t>
            </w:r>
            <w:r w:rsidDel="00000000" w:rsidR="00000000" w:rsidRPr="00000000">
              <w:rPr>
                <w:sz w:val="24"/>
                <w:szCs w:val="24"/>
                <w:rtl w:val="0"/>
              </w:rPr>
              <w:t xml:space="preserve">onversazioni, restituzioni orali</w:t>
            </w:r>
            <w:r w:rsidDel="00000000" w:rsidR="00000000" w:rsidRPr="00000000">
              <w:rPr>
                <w:rFonts w:ascii="Cambria" w:cs="Cambria" w:eastAsia="Cambria" w:hAnsi="Cambria"/>
                <w:sz w:val="22"/>
                <w:szCs w:val="22"/>
                <w:rtl w:val="0"/>
              </w:rPr>
              <w:t xml:space="preserve"> </w:t>
            </w:r>
            <w:r w:rsidDel="00000000" w:rsidR="00000000" w:rsidRPr="00000000">
              <w:rPr>
                <w:sz w:val="24"/>
                <w:szCs w:val="24"/>
                <w:rtl w:val="0"/>
              </w:rPr>
              <w:t xml:space="preserve">e interrogazioni </w:t>
            </w:r>
            <w:r w:rsidDel="00000000" w:rsidR="00000000" w:rsidRPr="00000000">
              <w:rPr>
                <w:rtl w:val="0"/>
              </w:rPr>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8">
            <w:pPr>
              <w:numPr>
                <w:ilvl w:val="0"/>
                <w:numId w:val="11"/>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9">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Esposizioni e presentazioni</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A">
            <w:pPr>
              <w:numPr>
                <w:ilvl w:val="0"/>
                <w:numId w:val="15"/>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B">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Prove pratiche, grafiche e performative</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C">
            <w:pPr>
              <w:numPr>
                <w:ilvl w:val="0"/>
                <w:numId w:val="27"/>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D">
            <w:pPr>
              <w:spacing w:line="276"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Compiti autentici e di realtà</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E">
            <w:pPr>
              <w:numPr>
                <w:ilvl w:val="0"/>
                <w:numId w:val="16"/>
              </w:numPr>
              <w:spacing w:line="276" w:lineRule="auto"/>
              <w:ind w:left="720" w:hanging="360"/>
              <w:jc w:val="center"/>
              <w:rPr>
                <w:rFonts w:ascii="Times New Roman" w:cs="Times New Roman" w:eastAsia="Times New Roman" w:hAnsi="Times New Roman"/>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AF">
            <w:pPr>
              <w:spacing w:line="276" w:lineRule="auto"/>
              <w:jc w:val="both"/>
              <w:rPr>
                <w:rFonts w:ascii="Cambria" w:cs="Cambria" w:eastAsia="Cambria" w:hAnsi="Cambria"/>
              </w:rPr>
            </w:pPr>
            <w:r w:rsidDel="00000000" w:rsidR="00000000" w:rsidRPr="00000000">
              <w:rPr>
                <w:sz w:val="24"/>
                <w:szCs w:val="24"/>
                <w:rtl w:val="0"/>
              </w:rPr>
              <w:t xml:space="preserve">Attività laboratoriali e produzioni individuali o di gruppo</w:t>
            </w:r>
            <w:r w:rsidDel="00000000" w:rsidR="00000000" w:rsidRPr="00000000">
              <w:rPr>
                <w:rFonts w:ascii="Cambria" w:cs="Cambria" w:eastAsia="Cambria" w:hAnsi="Cambria"/>
                <w:rtl w:val="0"/>
              </w:rPr>
              <w:t xml:space="preserve"> </w:t>
            </w:r>
          </w:p>
        </w:tc>
      </w:tr>
      <w:tr>
        <w:trPr>
          <w:cantSplit w:val="0"/>
          <w:tblHeader w:val="0"/>
        </w:trPr>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0">
            <w:pPr>
              <w:numPr>
                <w:ilvl w:val="0"/>
                <w:numId w:val="5"/>
              </w:numPr>
              <w:spacing w:line="276" w:lineRule="auto"/>
              <w:ind w:left="720" w:hanging="360"/>
              <w:jc w:val="center"/>
              <w:rPr>
                <w:rFonts w:ascii="Quattrocento Sans" w:cs="Quattrocento Sans" w:eastAsia="Quattrocento Sans" w:hAnsi="Quattrocento Sans"/>
                <w:sz w:val="20"/>
                <w:szCs w:val="20"/>
              </w:rPr>
            </w:pPr>
            <w:r w:rsidDel="00000000" w:rsidR="00000000" w:rsidRPr="00000000">
              <w:rPr>
                <w:rtl w:val="0"/>
              </w:rPr>
            </w:r>
          </w:p>
        </w:tc>
        <w:tc>
          <w:tcP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B1">
            <w:pPr>
              <w:spacing w:line="276" w:lineRule="auto"/>
              <w:jc w:val="both"/>
              <w:rPr>
                <w:rFonts w:ascii="Cambria" w:cs="Cambria" w:eastAsia="Cambria" w:hAnsi="Cambria"/>
              </w:rPr>
            </w:pPr>
            <w:r w:rsidDel="00000000" w:rsidR="00000000" w:rsidRPr="00000000">
              <w:rPr>
                <w:rFonts w:ascii="Cambria" w:cs="Cambria" w:eastAsia="Cambria" w:hAnsi="Cambria"/>
                <w:sz w:val="22"/>
                <w:szCs w:val="22"/>
                <w:rtl w:val="0"/>
              </w:rPr>
              <w:t xml:space="preserve">Altro (specificare): ____________________________________________</w:t>
            </w:r>
            <w:r w:rsidDel="00000000" w:rsidR="00000000" w:rsidRPr="00000000">
              <w:rPr>
                <w:rtl w:val="0"/>
              </w:rPr>
            </w:r>
          </w:p>
        </w:tc>
      </w:tr>
    </w:tbl>
    <w:p w:rsidR="00000000" w:rsidDel="00000000" w:rsidP="00000000" w:rsidRDefault="00000000" w:rsidRPr="00000000" w14:paraId="000000B2">
      <w:pPr>
        <w:keepNext w:val="1"/>
        <w:shd w:fill="ffffff" w:val="clear"/>
        <w:spacing w:after="0" w:before="240" w:line="276" w:lineRule="auto"/>
        <w:jc w:val="both"/>
        <w:rPr>
          <w:rFonts w:ascii="Cambria" w:cs="Cambria" w:eastAsia="Cambria" w:hAnsi="Cambria"/>
        </w:rPr>
      </w:pPr>
      <w:r w:rsidDel="00000000" w:rsidR="00000000" w:rsidRPr="00000000">
        <w:rPr>
          <w:rFonts w:ascii="Cambria" w:cs="Cambria" w:eastAsia="Cambria" w:hAnsi="Cambria"/>
          <w:rtl w:val="0"/>
        </w:rPr>
        <w:t xml:space="preserve">Al fine di disporre di un insieme adeguato e significativo di elementi conoscitivi sul percorso di apprendimento degli alunni, per ciascuna disciplina sarà assicurato, anche in relazione alla relativa articolazione oraria, il numero minimo di verifiche per quadrimestre indicato nella tabella seguente.</w:t>
      </w:r>
    </w:p>
    <w:p w:rsidR="00000000" w:rsidDel="00000000" w:rsidP="00000000" w:rsidRDefault="00000000" w:rsidRPr="00000000" w14:paraId="000000B3">
      <w:pPr>
        <w:keepNext w:val="1"/>
        <w:shd w:fill="ffffff" w:val="clear"/>
        <w:spacing w:after="0" w:before="200" w:line="276" w:lineRule="auto"/>
        <w:ind w:right="-40"/>
        <w:jc w:val="both"/>
        <w:rPr>
          <w:rFonts w:ascii="Cambria" w:cs="Cambria" w:eastAsia="Cambria" w:hAnsi="Cambria"/>
        </w:rPr>
      </w:pPr>
      <w:r w:rsidDel="00000000" w:rsidR="00000000" w:rsidRPr="00000000">
        <w:rPr>
          <w:rtl w:val="0"/>
        </w:rPr>
      </w:r>
    </w:p>
    <w:tbl>
      <w:tblPr>
        <w:tblStyle w:val="Table5"/>
        <w:tblW w:w="9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45"/>
        <w:gridCol w:w="6225"/>
        <w:tblGridChange w:id="0">
          <w:tblGrid>
            <w:gridCol w:w="3645"/>
            <w:gridCol w:w="6225"/>
          </w:tblGrid>
        </w:tblGridChange>
      </w:tblGrid>
      <w:tr>
        <w:trPr>
          <w:cantSplit w:val="0"/>
          <w:tblHeader w:val="0"/>
        </w:trPr>
        <w:tc>
          <w:tcPr>
            <w:vAlign w:val="center"/>
          </w:tcPr>
          <w:p w:rsidR="00000000" w:rsidDel="00000000" w:rsidP="00000000" w:rsidRDefault="00000000" w:rsidRPr="00000000" w14:paraId="000000B4">
            <w:pPr>
              <w:spacing w:after="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Disciplina</w:t>
            </w:r>
          </w:p>
        </w:tc>
        <w:tc>
          <w:tcPr>
            <w:vAlign w:val="center"/>
          </w:tcPr>
          <w:p w:rsidR="00000000" w:rsidDel="00000000" w:rsidP="00000000" w:rsidRDefault="00000000" w:rsidRPr="00000000" w14:paraId="000000B5">
            <w:pPr>
              <w:spacing w:after="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Numero minimo di verifiche a quadrimestre</w:t>
            </w:r>
          </w:p>
        </w:tc>
      </w:tr>
      <w:tr>
        <w:trPr>
          <w:cantSplit w:val="0"/>
          <w:tblHeader w:val="0"/>
        </w:trPr>
        <w:tc>
          <w:tcPr>
            <w:vAlign w:val="center"/>
          </w:tcPr>
          <w:p w:rsidR="00000000" w:rsidDel="00000000" w:rsidP="00000000" w:rsidRDefault="00000000" w:rsidRPr="00000000" w14:paraId="000000B6">
            <w:pPr>
              <w:pStyle w:val="Heading3"/>
              <w:keepLines w:val="0"/>
              <w:spacing w:after="0" w:before="0" w:lineRule="auto"/>
              <w:jc w:val="center"/>
              <w:rPr>
                <w:rFonts w:ascii="Cambria" w:cs="Cambria" w:eastAsia="Cambria" w:hAnsi="Cambria"/>
                <w:b w:val="0"/>
                <w:bCs w:val="0"/>
                <w:sz w:val="22"/>
                <w:szCs w:val="22"/>
              </w:rPr>
            </w:pPr>
            <w:bookmarkStart w:colFirst="0" w:colLast="0" w:name="_qveb3c1v13e3" w:id="8"/>
            <w:bookmarkEnd w:id="8"/>
            <w:r w:rsidDel="00000000" w:rsidR="00000000" w:rsidRPr="00000000">
              <w:rPr>
                <w:rFonts w:ascii="Cambria" w:cs="Cambria" w:eastAsia="Cambria" w:hAnsi="Cambria"/>
                <w:b w:val="0"/>
                <w:bCs w:val="0"/>
                <w:sz w:val="22"/>
                <w:szCs w:val="22"/>
                <w:rtl w:val="0"/>
              </w:rPr>
              <w:t xml:space="preserve">ITALIANO</w:t>
            </w:r>
          </w:p>
        </w:tc>
        <w:tc>
          <w:tcPr>
            <w:vAlign w:val="center"/>
          </w:tcPr>
          <w:p w:rsidR="00000000" w:rsidDel="00000000" w:rsidP="00000000" w:rsidRDefault="00000000" w:rsidRPr="00000000" w14:paraId="000000B7">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2</w:t>
            </w:r>
          </w:p>
        </w:tc>
      </w:tr>
      <w:tr>
        <w:trPr>
          <w:cantSplit w:val="0"/>
          <w:tblHeader w:val="0"/>
        </w:trPr>
        <w:tc>
          <w:tcPr>
            <w:vAlign w:val="center"/>
          </w:tcPr>
          <w:p w:rsidR="00000000" w:rsidDel="00000000" w:rsidP="00000000" w:rsidRDefault="00000000" w:rsidRPr="00000000" w14:paraId="000000B8">
            <w:pPr>
              <w:pStyle w:val="Heading3"/>
              <w:keepNext w:val="0"/>
              <w:keepLines w:val="0"/>
              <w:spacing w:after="0" w:before="0" w:lineRule="auto"/>
              <w:jc w:val="center"/>
              <w:rPr>
                <w:rFonts w:ascii="Cambria" w:cs="Cambria" w:eastAsia="Cambria" w:hAnsi="Cambria"/>
                <w:b w:val="0"/>
                <w:bCs w:val="0"/>
                <w:sz w:val="22"/>
                <w:szCs w:val="22"/>
              </w:rPr>
            </w:pPr>
            <w:bookmarkStart w:colFirst="0" w:colLast="0" w:name="_sfbo6lihsk3n" w:id="9"/>
            <w:bookmarkEnd w:id="9"/>
            <w:r w:rsidDel="00000000" w:rsidR="00000000" w:rsidRPr="00000000">
              <w:rPr>
                <w:rFonts w:ascii="Cambria" w:cs="Cambria" w:eastAsia="Cambria" w:hAnsi="Cambria"/>
                <w:b w:val="0"/>
                <w:bCs w:val="0"/>
                <w:sz w:val="22"/>
                <w:szCs w:val="22"/>
                <w:rtl w:val="0"/>
              </w:rPr>
              <w:t xml:space="preserve">MATEMATICA</w:t>
            </w:r>
          </w:p>
        </w:tc>
        <w:tc>
          <w:tcPr>
            <w:vAlign w:val="center"/>
          </w:tcPr>
          <w:p w:rsidR="00000000" w:rsidDel="00000000" w:rsidP="00000000" w:rsidRDefault="00000000" w:rsidRPr="00000000" w14:paraId="000000B9">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2</w:t>
            </w:r>
          </w:p>
        </w:tc>
      </w:tr>
      <w:tr>
        <w:trPr>
          <w:cantSplit w:val="0"/>
          <w:tblHeader w:val="0"/>
        </w:trPr>
        <w:tc>
          <w:tcPr>
            <w:vAlign w:val="center"/>
          </w:tcPr>
          <w:p w:rsidR="00000000" w:rsidDel="00000000" w:rsidP="00000000" w:rsidRDefault="00000000" w:rsidRPr="00000000" w14:paraId="000000BA">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STORIA</w:t>
            </w:r>
          </w:p>
        </w:tc>
        <w:tc>
          <w:tcPr>
            <w:vAlign w:val="center"/>
          </w:tcPr>
          <w:p w:rsidR="00000000" w:rsidDel="00000000" w:rsidP="00000000" w:rsidRDefault="00000000" w:rsidRPr="00000000" w14:paraId="000000BB">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BC">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GEOGRAFIA</w:t>
            </w:r>
          </w:p>
        </w:tc>
        <w:tc>
          <w:tcPr>
            <w:vAlign w:val="center"/>
          </w:tcPr>
          <w:p w:rsidR="00000000" w:rsidDel="00000000" w:rsidP="00000000" w:rsidRDefault="00000000" w:rsidRPr="00000000" w14:paraId="000000BD">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BE">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SCIENZE</w:t>
            </w:r>
          </w:p>
        </w:tc>
        <w:tc>
          <w:tcPr>
            <w:vAlign w:val="center"/>
          </w:tcPr>
          <w:p w:rsidR="00000000" w:rsidDel="00000000" w:rsidP="00000000" w:rsidRDefault="00000000" w:rsidRPr="00000000" w14:paraId="000000BF">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0">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INGLESE</w:t>
            </w:r>
          </w:p>
        </w:tc>
        <w:tc>
          <w:tcPr>
            <w:vAlign w:val="center"/>
          </w:tcPr>
          <w:p w:rsidR="00000000" w:rsidDel="00000000" w:rsidP="00000000" w:rsidRDefault="00000000" w:rsidRPr="00000000" w14:paraId="000000C1">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2">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TECNOLOGIA</w:t>
            </w:r>
          </w:p>
        </w:tc>
        <w:tc>
          <w:tcPr>
            <w:vAlign w:val="center"/>
          </w:tcPr>
          <w:p w:rsidR="00000000" w:rsidDel="00000000" w:rsidP="00000000" w:rsidRDefault="00000000" w:rsidRPr="00000000" w14:paraId="000000C3">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4">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ARTE</w:t>
            </w:r>
          </w:p>
        </w:tc>
        <w:tc>
          <w:tcPr>
            <w:vAlign w:val="center"/>
          </w:tcPr>
          <w:p w:rsidR="00000000" w:rsidDel="00000000" w:rsidP="00000000" w:rsidRDefault="00000000" w:rsidRPr="00000000" w14:paraId="000000C5">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6">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MUSICA</w:t>
            </w:r>
          </w:p>
        </w:tc>
        <w:tc>
          <w:tcPr>
            <w:vAlign w:val="center"/>
          </w:tcPr>
          <w:p w:rsidR="00000000" w:rsidDel="00000000" w:rsidP="00000000" w:rsidRDefault="00000000" w:rsidRPr="00000000" w14:paraId="000000C7">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8">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ED. FISICA - SCIENZE MOTORIE</w:t>
            </w:r>
          </w:p>
        </w:tc>
        <w:tc>
          <w:tcPr>
            <w:vAlign w:val="center"/>
          </w:tcPr>
          <w:p w:rsidR="00000000" w:rsidDel="00000000" w:rsidP="00000000" w:rsidRDefault="00000000" w:rsidRPr="00000000" w14:paraId="000000C9">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A">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RELIGIONE CATTOLICA</w:t>
            </w:r>
          </w:p>
        </w:tc>
        <w:tc>
          <w:tcPr>
            <w:vAlign w:val="center"/>
          </w:tcPr>
          <w:p w:rsidR="00000000" w:rsidDel="00000000" w:rsidP="00000000" w:rsidRDefault="00000000" w:rsidRPr="00000000" w14:paraId="000000CB">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C">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ATTIVITÀ ALTERNATIVA I.R.C.</w:t>
            </w:r>
          </w:p>
        </w:tc>
        <w:tc>
          <w:tcPr>
            <w:vAlign w:val="center"/>
          </w:tcPr>
          <w:p w:rsidR="00000000" w:rsidDel="00000000" w:rsidP="00000000" w:rsidRDefault="00000000" w:rsidRPr="00000000" w14:paraId="000000CD">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r>
        <w:trPr>
          <w:cantSplit w:val="0"/>
          <w:tblHeader w:val="0"/>
        </w:trPr>
        <w:tc>
          <w:tcPr>
            <w:vAlign w:val="center"/>
          </w:tcPr>
          <w:p w:rsidR="00000000" w:rsidDel="00000000" w:rsidP="00000000" w:rsidRDefault="00000000" w:rsidRPr="00000000" w14:paraId="000000CE">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EDUCAZIONE CIVICA</w:t>
            </w:r>
          </w:p>
        </w:tc>
        <w:tc>
          <w:tcPr>
            <w:vAlign w:val="center"/>
          </w:tcPr>
          <w:p w:rsidR="00000000" w:rsidDel="00000000" w:rsidP="00000000" w:rsidRDefault="00000000" w:rsidRPr="00000000" w14:paraId="000000CF">
            <w:pPr>
              <w:spacing w:after="0" w:lineRule="auto"/>
              <w:jc w:val="both"/>
              <w:rPr>
                <w:rFonts w:ascii="Cambria" w:cs="Cambria" w:eastAsia="Cambria" w:hAnsi="Cambria"/>
              </w:rPr>
            </w:pPr>
            <w:r w:rsidDel="00000000" w:rsidR="00000000" w:rsidRPr="00000000">
              <w:rPr>
                <w:rFonts w:ascii="Cambria" w:cs="Cambria" w:eastAsia="Cambria" w:hAnsi="Cambria"/>
                <w:rtl w:val="0"/>
              </w:rPr>
              <w:t xml:space="preserve">1</w:t>
            </w:r>
          </w:p>
        </w:tc>
      </w:tr>
    </w:tbl>
    <w:p w:rsidR="00000000" w:rsidDel="00000000" w:rsidP="00000000" w:rsidRDefault="00000000" w:rsidRPr="00000000" w14:paraId="000000D0">
      <w:pPr>
        <w:spacing w:after="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D1">
      <w:pPr>
        <w:pStyle w:val="Heading1"/>
        <w:keepLines w:val="0"/>
        <w:spacing w:after="0" w:before="200" w:line="360" w:lineRule="auto"/>
        <w:jc w:val="both"/>
        <w:rPr>
          <w:rFonts w:ascii="Cambria" w:cs="Cambria" w:eastAsia="Cambria" w:hAnsi="Cambria"/>
          <w:sz w:val="24"/>
          <w:szCs w:val="24"/>
        </w:rPr>
      </w:pPr>
      <w:bookmarkStart w:colFirst="0" w:colLast="0" w:name="_l7lngru0yi02" w:id="10"/>
      <w:bookmarkEnd w:id="10"/>
      <w:r w:rsidDel="00000000" w:rsidR="00000000" w:rsidRPr="00000000">
        <w:rPr>
          <w:rFonts w:ascii="Cambria" w:cs="Cambria" w:eastAsia="Cambria" w:hAnsi="Cambria"/>
          <w:sz w:val="24"/>
          <w:szCs w:val="24"/>
          <w:rtl w:val="0"/>
        </w:rPr>
        <w:t xml:space="preserve">5. ATTIVITÀ DI EDUCAZIONE CIVICA</w:t>
      </w:r>
    </w:p>
    <w:p w:rsidR="00000000" w:rsidDel="00000000" w:rsidP="00000000" w:rsidRDefault="00000000" w:rsidRPr="00000000" w14:paraId="000000D2">
      <w:pPr>
        <w:keepNext w:val="1"/>
        <w:spacing w:after="0" w:lineRule="auto"/>
        <w:jc w:val="both"/>
        <w:rPr>
          <w:rFonts w:ascii="Cambria" w:cs="Cambria" w:eastAsia="Cambria" w:hAnsi="Cambria"/>
          <w:b w:val="1"/>
          <w:bCs w:val="1"/>
          <w:sz w:val="24"/>
          <w:szCs w:val="24"/>
        </w:rPr>
      </w:pPr>
      <w:r w:rsidDel="00000000" w:rsidR="00000000" w:rsidRPr="00000000">
        <w:rPr>
          <w:rFonts w:ascii="Cambria" w:cs="Cambria" w:eastAsia="Cambria" w:hAnsi="Cambria"/>
          <w:rtl w:val="0"/>
        </w:rPr>
        <w:t xml:space="preserve">La programmazione di educazione civica della classe assume come riferimento il </w:t>
      </w:r>
      <w:r w:rsidDel="00000000" w:rsidR="00000000" w:rsidRPr="00000000">
        <w:rPr>
          <w:rFonts w:ascii="Cambria" w:cs="Cambria" w:eastAsia="Cambria" w:hAnsi="Cambria"/>
          <w:b w:val="1"/>
          <w:bCs w:val="1"/>
          <w:rtl w:val="0"/>
        </w:rPr>
        <w:t xml:space="preserve">Curricolo verticale di Educazione Civica </w:t>
      </w:r>
      <w:r w:rsidDel="00000000" w:rsidR="00000000" w:rsidRPr="00000000">
        <w:rPr>
          <w:rFonts w:ascii="Cambria" w:cs="Cambria" w:eastAsia="Cambria" w:hAnsi="Cambria"/>
          <w:rtl w:val="0"/>
        </w:rPr>
        <w:t xml:space="preserve">di Istituto, pubblicato sul sito istituzionale nella sezione </w:t>
      </w:r>
      <w:hyperlink r:id="rId7">
        <w:r w:rsidDel="00000000" w:rsidR="00000000" w:rsidRPr="00000000">
          <w:rPr>
            <w:rFonts w:ascii="Cambria" w:cs="Cambria" w:eastAsia="Cambria" w:hAnsi="Cambria"/>
            <w:color w:val="1155cc"/>
            <w:u w:val="single"/>
            <w:rtl w:val="0"/>
          </w:rPr>
          <w:t xml:space="preserve">Programmazione didattica – ISTITUTO COMPRENSIVO PERUGIA 3</w:t>
        </w:r>
      </w:hyperlink>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D3">
      <w:pPr>
        <w:spacing w:after="0" w:before="24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D4">
      <w:pPr>
        <w:spacing w:after="0" w:lineRule="auto"/>
        <w:jc w:val="both"/>
        <w:rPr>
          <w:rFonts w:ascii="Cambria" w:cs="Cambria" w:eastAsia="Cambria" w:hAnsi="Cambria"/>
        </w:rPr>
      </w:pPr>
      <w:r w:rsidDel="00000000" w:rsidR="00000000" w:rsidRPr="00000000">
        <w:rPr>
          <w:rFonts w:ascii="Cambria" w:cs="Cambria" w:eastAsia="Cambria" w:hAnsi="Cambria"/>
          <w:rtl w:val="0"/>
        </w:rPr>
        <w:tab/>
        <w:tab/>
        <w:tab/>
        <w:tab/>
        <w:tab/>
        <w:tab/>
        <w:tab/>
        <w:tab/>
        <w:t xml:space="preserve">Il Coordinatore di classe</w:t>
      </w:r>
    </w:p>
    <w:p w:rsidR="00000000" w:rsidDel="00000000" w:rsidP="00000000" w:rsidRDefault="00000000" w:rsidRPr="00000000" w14:paraId="000000D5">
      <w:pPr>
        <w:spacing w:after="0" w:lineRule="auto"/>
        <w:ind w:left="504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D6">
      <w:pPr>
        <w:spacing w:after="0" w:lineRule="auto"/>
        <w:ind w:left="5040" w:firstLine="0"/>
        <w:jc w:val="both"/>
        <w:rPr>
          <w:rFonts w:ascii="Cambria" w:cs="Cambria" w:eastAsia="Cambria" w:hAnsi="Cambria"/>
          <w:b w:val="1"/>
          <w:bCs w:val="1"/>
          <w:sz w:val="16"/>
          <w:szCs w:val="16"/>
        </w:rPr>
      </w:pPr>
      <w:r w:rsidDel="00000000" w:rsidR="00000000" w:rsidRPr="00000000">
        <w:rPr>
          <w:rFonts w:ascii="Cambria" w:cs="Cambria" w:eastAsia="Cambria" w:hAnsi="Cambria"/>
          <w:rtl w:val="0"/>
        </w:rPr>
        <w:t xml:space="preserve">____________________________________________</w:t>
      </w:r>
      <w:r w:rsidDel="00000000" w:rsidR="00000000" w:rsidRPr="00000000">
        <w:rPr>
          <w:rtl w:val="0"/>
        </w:rPr>
      </w:r>
    </w:p>
    <w:p w:rsidR="00000000" w:rsidDel="00000000" w:rsidP="00000000" w:rsidRDefault="00000000" w:rsidRPr="00000000" w14:paraId="000000D7">
      <w:pPr>
        <w:keepNext w:val="1"/>
        <w:spacing w:after="240" w:lineRule="auto"/>
        <w:jc w:val="both"/>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2431350</wp:posOffset>
            </wp:positionH>
            <wp:positionV relativeFrom="paragraph">
              <wp:posOffset>7067550</wp:posOffset>
            </wp:positionV>
            <wp:extent cx="1259839" cy="550545"/>
            <wp:effectExtent b="0" l="0" r="0" t="0"/>
            <wp:wrapNone/>
            <wp:docPr id="4"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259839" cy="550545"/>
                    </a:xfrm>
                    <a:prstGeom prst="rect"/>
                    <a:ln/>
                  </pic:spPr>
                </pic:pic>
              </a:graphicData>
            </a:graphic>
          </wp:anchor>
        </w:drawing>
      </w:r>
    </w:p>
    <w:sectPr>
      <w:headerReference r:id="rId9" w:type="first"/>
      <w:headerReference r:id="rId10" w:type="even"/>
      <w:footerReference r:id="rId11" w:type="first"/>
      <w:footerReference r:id="rId12" w:type="even"/>
      <w:pgSz w:h="16838" w:w="11906" w:orient="portrait"/>
      <w:pgMar w:bottom="566.9291338582677" w:top="566.9291338582677" w:left="1133.8582677165355" w:right="1133.8582677165355" w:header="1304" w:footer="68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spacing w:after="0" w:line="240" w:lineRule="auto"/>
      <w:ind w:right="142"/>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48"/>
        <w:szCs w:val="48"/>
        <w:rtl w:val="0"/>
      </w:rPr>
      <w:t xml:space="preserve">        </w:t>
    </w:r>
    <w:r w:rsidDel="00000000" w:rsidR="00000000" w:rsidRPr="00000000">
      <w:rPr>
        <w:rtl w:val="0"/>
      </w:rPr>
    </w:r>
    <w:r w:rsidDel="00000000" w:rsidR="00000000" w:rsidRPr="00000000">
      <mc:AlternateContent>
        <mc:Choice Requires="wpg">
          <w:drawing>
            <wp:anchor allowOverlap="1" behindDoc="0" distB="4294967291" distT="4294967291" distL="114300" distR="114300" hidden="0" layoutInCell="1" locked="0" relativeHeight="0" simplePos="0">
              <wp:simplePos x="0" y="0"/>
              <wp:positionH relativeFrom="column">
                <wp:posOffset>-38099</wp:posOffset>
              </wp:positionH>
              <wp:positionV relativeFrom="paragraph">
                <wp:posOffset>944892</wp:posOffset>
              </wp:positionV>
              <wp:extent cx="6276975" cy="12700"/>
              <wp:effectExtent b="0" l="0" r="0" t="0"/>
              <wp:wrapNone/>
              <wp:docPr id="1" name=""/>
              <a:graphic>
                <a:graphicData uri="http://schemas.microsoft.com/office/word/2010/wordprocessingShape">
                  <wps:wsp>
                    <wps:cNvCnPr/>
                    <wps:spPr>
                      <a:xfrm>
                        <a:off x="2207513" y="3780000"/>
                        <a:ext cx="6276975" cy="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1" distT="4294967291" distL="114300" distR="114300" hidden="0" layoutInCell="1" locked="0" relativeHeight="0" simplePos="0">
              <wp:simplePos x="0" y="0"/>
              <wp:positionH relativeFrom="column">
                <wp:posOffset>-38099</wp:posOffset>
              </wp:positionH>
              <wp:positionV relativeFrom="paragraph">
                <wp:posOffset>944892</wp:posOffset>
              </wp:positionV>
              <wp:extent cx="6276975" cy="127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276975"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-129539</wp:posOffset>
          </wp:positionH>
          <wp:positionV relativeFrom="paragraph">
            <wp:posOffset>-266699</wp:posOffset>
          </wp:positionV>
          <wp:extent cx="1263600" cy="1188000"/>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263600" cy="1188000"/>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1270000</wp:posOffset>
              </wp:positionH>
              <wp:positionV relativeFrom="paragraph">
                <wp:posOffset>-284479</wp:posOffset>
              </wp:positionV>
              <wp:extent cx="5400675" cy="1085850"/>
              <wp:effectExtent b="0" l="0" r="0" t="0"/>
              <wp:wrapSquare wrapText="bothSides" distB="45720" distT="45720" distL="114300" distR="114300"/>
              <wp:docPr id="2" name=""/>
              <a:graphic>
                <a:graphicData uri="http://schemas.microsoft.com/office/word/2010/wordprocessingShape">
                  <wps:wsp>
                    <wps:cNvSpPr/>
                    <wps:cNvPr id="3" name="Shape 3"/>
                    <wps:spPr>
                      <a:xfrm>
                        <a:off x="2650425" y="3241838"/>
                        <a:ext cx="5391150" cy="1076325"/>
                      </a:xfrm>
                      <a:prstGeom prst="rect">
                        <a:avLst/>
                      </a:prstGeom>
                      <a:solidFill>
                        <a:srgbClr val="FFFFFF"/>
                      </a:solidFill>
                      <a:ln>
                        <a:noFill/>
                      </a:ln>
                    </wps:spPr>
                    <wps:txbx>
                      <w:txbxContent>
                        <w:p w:rsidR="00000000" w:rsidDel="00000000" w:rsidP="00000000" w:rsidRDefault="00000000" w:rsidRPr="00000000">
                          <w:pPr>
                            <w:spacing w:after="0" w:before="0" w:line="240"/>
                            <w:ind w:left="0" w:right="141.99999809265137"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48"/>
                              <w:vertAlign w:val="baseline"/>
                            </w:rPr>
                            <w:t xml:space="preserve">I.C. Perugia 3 “San Paolo”</w:t>
                          </w:r>
                        </w:p>
                        <w:p w:rsidR="00000000" w:rsidDel="00000000" w:rsidP="00000000" w:rsidRDefault="00000000" w:rsidRPr="00000000">
                          <w:pPr>
                            <w:spacing w:after="0" w:before="120" w:line="240"/>
                            <w:ind w:left="0" w:right="141.99999809265137"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48"/>
                              <w:vertAlign w:val="baseline"/>
                            </w:rPr>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Viale Roma 15 – 06121 Perugia - Tel. 0755726094 Fax. 0755721909 -  C.f. 94152430545</w:t>
                          </w:r>
                        </w:p>
                        <w:p w:rsidR="00000000" w:rsidDel="00000000" w:rsidP="00000000" w:rsidRDefault="00000000" w:rsidRPr="00000000">
                          <w:pPr>
                            <w:spacing w:after="0" w:before="120" w:line="240"/>
                            <w:ind w:left="0" w:right="141.99999809265137"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email: </w:t>
                          </w:r>
                          <w:r w:rsidDel="00000000" w:rsidR="00000000" w:rsidRPr="00000000">
                            <w:rPr>
                              <w:rFonts w:ascii="Times New Roman" w:cs="Times New Roman" w:eastAsia="Times New Roman" w:hAnsi="Times New Roman"/>
                              <w:b w:val="0"/>
                              <w:i w:val="1"/>
                              <w:smallCaps w:val="0"/>
                              <w:strike w:val="0"/>
                              <w:color w:val="0000ff"/>
                              <w:sz w:val="20"/>
                              <w:u w:val="single"/>
                              <w:vertAlign w:val="baseline"/>
                            </w:rPr>
                            <w:t xml:space="preserve">pgic86600d@istruzione.it</w:t>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  pec:</w:t>
                          </w:r>
                          <w:r w:rsidDel="00000000" w:rsidR="00000000" w:rsidRPr="00000000">
                            <w:rPr>
                              <w:rFonts w:ascii="Times New Roman" w:cs="Times New Roman" w:eastAsia="Times New Roman" w:hAnsi="Times New Roman"/>
                              <w:b w:val="0"/>
                              <w:i w:val="1"/>
                              <w:smallCaps w:val="0"/>
                              <w:strike w:val="0"/>
                              <w:color w:val="0000ff"/>
                              <w:sz w:val="20"/>
                              <w:u w:val="single"/>
                              <w:vertAlign w:val="baseline"/>
                            </w:rPr>
                            <w:t xml:space="preserve">pgic86600d@pec.istruzione.it     www.istitutocomprensivoperugia3.gov.it</w:t>
                          </w:r>
                        </w:p>
                        <w:p w:rsidR="00000000" w:rsidDel="00000000" w:rsidP="00000000" w:rsidRDefault="00000000" w:rsidRPr="00000000">
                          <w:pPr>
                            <w:spacing w:after="200" w:before="120" w:line="275.9999942779541"/>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1270000</wp:posOffset>
              </wp:positionH>
              <wp:positionV relativeFrom="paragraph">
                <wp:posOffset>-284479</wp:posOffset>
              </wp:positionV>
              <wp:extent cx="5400675" cy="1085850"/>
              <wp:effectExtent b="0" l="0" r="0" t="0"/>
              <wp:wrapSquare wrapText="bothSides" distB="45720" distT="45720" distL="114300" distR="11430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400675" cy="108585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57.0" w:type="dxa"/>
        <w:left w:w="70.0" w:type="dxa"/>
        <w:bottom w:w="57.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istitutocomprensivoperugia3.edu.it/tipologia-documento/programmazione-didattica/" TargetMode="External"/><Relationship Id="rId7" Type="http://schemas.openxmlformats.org/officeDocument/2006/relationships/hyperlink" Target="https://www.istitutocomprensivoperugia3.edu.it/tipologia-documento/programmazione-didattica/" TargetMode="External"/><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